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43FFA" w14:textId="5F764A5B" w:rsidR="00AB6E93" w:rsidRPr="00AB6E93" w:rsidRDefault="00AB6E93" w:rsidP="00AB6E93">
      <w:pPr>
        <w:rPr>
          <w:rFonts w:ascii="Franklin Gothic Book" w:hAnsi="Franklin Gothic Book"/>
        </w:rPr>
      </w:pPr>
      <w:r>
        <w:rPr>
          <w:noProof/>
        </w:rPr>
        <w:drawing>
          <wp:inline distT="0" distB="0" distL="0" distR="0" wp14:anchorId="66476A2F" wp14:editId="2BC056AF">
            <wp:extent cx="5987637" cy="1438183"/>
            <wp:effectExtent l="0" t="0" r="0" b="0"/>
            <wp:docPr id="2" name="Picture 1" descr="Logo, company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company nam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17403" cy="1469352"/>
                    </a:xfrm>
                    <a:prstGeom prst="rect">
                      <a:avLst/>
                    </a:prstGeom>
                    <a:noFill/>
                    <a:ln>
                      <a:noFill/>
                    </a:ln>
                  </pic:spPr>
                </pic:pic>
              </a:graphicData>
            </a:graphic>
          </wp:inline>
        </w:drawing>
      </w:r>
    </w:p>
    <w:p w14:paraId="2FD54457" w14:textId="61632B27" w:rsidR="004B6A37" w:rsidRDefault="004B6A37" w:rsidP="004B6A37">
      <w:pPr>
        <w:pStyle w:val="Heading2"/>
        <w:jc w:val="center"/>
        <w:rPr>
          <w:rFonts w:ascii="Franklin Gothic Book" w:hAnsi="Franklin Gothic Book"/>
          <w:color w:val="001489"/>
        </w:rPr>
      </w:pPr>
      <w:r w:rsidRPr="00997EC9">
        <w:rPr>
          <w:rFonts w:ascii="Franklin Gothic Book" w:hAnsi="Franklin Gothic Book"/>
          <w:color w:val="001489"/>
        </w:rPr>
        <w:t>State of Idaho Rural Health Transformation Program</w:t>
      </w:r>
    </w:p>
    <w:p w14:paraId="1EC66C67" w14:textId="4E701E5E" w:rsidR="00617760" w:rsidRPr="00617760" w:rsidRDefault="00617760" w:rsidP="00617760">
      <w:pPr>
        <w:jc w:val="center"/>
        <w:rPr>
          <w:color w:val="002060"/>
        </w:rPr>
      </w:pPr>
      <w:r w:rsidRPr="00617760">
        <w:rPr>
          <w:color w:val="002060"/>
        </w:rPr>
        <w:t>Idaho Department of Health and Welfare</w:t>
      </w:r>
    </w:p>
    <w:p w14:paraId="01502DBB" w14:textId="77777777" w:rsidR="007630AB" w:rsidRPr="00617760" w:rsidRDefault="007630AB" w:rsidP="00617760">
      <w:pPr>
        <w:pBdr>
          <w:bottom w:val="thickThinSmallGap" w:sz="24" w:space="1" w:color="002060"/>
        </w:pBdr>
        <w:rPr>
          <w:rFonts w:ascii="Franklin Gothic Book" w:hAnsi="Franklin Gothic Book"/>
          <w:color w:val="001489"/>
          <w:sz w:val="16"/>
          <w:szCs w:val="16"/>
        </w:rPr>
      </w:pPr>
    </w:p>
    <w:p w14:paraId="50537A46" w14:textId="0F0B7409" w:rsidR="007630AB" w:rsidRPr="00997EC9" w:rsidRDefault="007630AB" w:rsidP="007630AB">
      <w:pPr>
        <w:jc w:val="center"/>
        <w:rPr>
          <w:rFonts w:ascii="Franklin Gothic Book" w:hAnsi="Franklin Gothic Book"/>
          <w:color w:val="001489"/>
          <w:sz w:val="36"/>
          <w:szCs w:val="36"/>
        </w:rPr>
      </w:pPr>
      <w:r w:rsidRPr="00997EC9">
        <w:rPr>
          <w:rFonts w:ascii="Franklin Gothic Book" w:hAnsi="Franklin Gothic Book"/>
          <w:color w:val="001489"/>
          <w:sz w:val="36"/>
          <w:szCs w:val="36"/>
        </w:rPr>
        <w:t>SOLICI</w:t>
      </w:r>
      <w:r w:rsidR="00D11BC4">
        <w:rPr>
          <w:rFonts w:ascii="Franklin Gothic Book" w:hAnsi="Franklin Gothic Book"/>
          <w:color w:val="001489"/>
          <w:sz w:val="36"/>
          <w:szCs w:val="36"/>
        </w:rPr>
        <w:t>T</w:t>
      </w:r>
      <w:r w:rsidRPr="00997EC9">
        <w:rPr>
          <w:rFonts w:ascii="Franklin Gothic Book" w:hAnsi="Franklin Gothic Book"/>
          <w:color w:val="001489"/>
          <w:sz w:val="36"/>
          <w:szCs w:val="36"/>
        </w:rPr>
        <w:t xml:space="preserve">ATION FOR </w:t>
      </w:r>
      <w:r w:rsidR="005C2475">
        <w:rPr>
          <w:rFonts w:ascii="Franklin Gothic Book" w:hAnsi="Franklin Gothic Book"/>
          <w:color w:val="001489"/>
          <w:sz w:val="36"/>
          <w:szCs w:val="36"/>
        </w:rPr>
        <w:t>SUBSTANCE USE PREVENTION</w:t>
      </w:r>
    </w:p>
    <w:p w14:paraId="1B9D241D" w14:textId="0A79F5BA" w:rsidR="007630AB" w:rsidRPr="00B45A6B" w:rsidRDefault="007630AB">
      <w:pPr>
        <w:rPr>
          <w:rFonts w:ascii="Franklin Gothic Book" w:hAnsi="Franklin Gothic Book"/>
          <w:color w:val="FF0000"/>
        </w:rPr>
      </w:pPr>
    </w:p>
    <w:tbl>
      <w:tblPr>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49"/>
        <w:gridCol w:w="5940"/>
      </w:tblGrid>
      <w:tr w:rsidR="007630AB" w:rsidRPr="00997EC9" w14:paraId="406C4A5E" w14:textId="77777777" w:rsidTr="5E68DFD8">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26A63E47" w14:textId="26AEF8A2"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F</w:t>
            </w:r>
            <w:r w:rsidR="00BD3B15" w:rsidRPr="00997EC9">
              <w:rPr>
                <w:rFonts w:ascii="Franklin Gothic Book" w:eastAsia="Arial" w:hAnsi="Franklin Gothic Book" w:cs="Arial"/>
                <w:b/>
                <w:bCs/>
                <w:sz w:val="22"/>
                <w:szCs w:val="22"/>
              </w:rPr>
              <w:t>ederal Agency</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52AFE18A" w14:textId="620D12A3" w:rsidR="007630AB" w:rsidRPr="002655FD" w:rsidRDefault="00BD3B15" w:rsidP="37E1A651">
            <w:pPr>
              <w:rPr>
                <w:rFonts w:ascii="Franklin Gothic Book" w:hAnsi="Franklin Gothic Book"/>
              </w:rPr>
            </w:pPr>
            <w:r w:rsidRPr="002655FD">
              <w:rPr>
                <w:rFonts w:ascii="Franklin Gothic Book" w:hAnsi="Franklin Gothic Book"/>
              </w:rPr>
              <w:t>Centers for Medicare &amp; Medicaid Services</w:t>
            </w:r>
          </w:p>
        </w:tc>
      </w:tr>
      <w:tr w:rsidR="007630AB" w:rsidRPr="00997EC9" w14:paraId="20DEAB11" w14:textId="77777777" w:rsidTr="5E68DFD8">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156DCCD2" w14:textId="77777777"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Federal Award No.</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30575182" w14:textId="0322054F" w:rsidR="007630AB" w:rsidRPr="002655FD" w:rsidRDefault="00BD3B15" w:rsidP="37E1A651">
            <w:pPr>
              <w:rPr>
                <w:rFonts w:ascii="Franklin Gothic Book" w:hAnsi="Franklin Gothic Book"/>
              </w:rPr>
            </w:pPr>
            <w:r w:rsidRPr="002655FD">
              <w:rPr>
                <w:rFonts w:ascii="Franklin Gothic Book" w:hAnsi="Franklin Gothic Book"/>
              </w:rPr>
              <w:t>RHTCMS332084</w:t>
            </w:r>
          </w:p>
        </w:tc>
      </w:tr>
      <w:tr w:rsidR="007630AB" w:rsidRPr="00997EC9" w14:paraId="4DA31FAF" w14:textId="77777777" w:rsidTr="5E68DFD8">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19555F8E" w14:textId="07844A8F"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ALN No.</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7B3F7CC9" w14:textId="36AA4475" w:rsidR="007630AB" w:rsidRPr="002655FD" w:rsidRDefault="00BD3B15" w:rsidP="37E1A651">
            <w:pPr>
              <w:rPr>
                <w:rFonts w:ascii="Franklin Gothic Book" w:hAnsi="Franklin Gothic Book"/>
              </w:rPr>
            </w:pPr>
            <w:r w:rsidRPr="002655FD">
              <w:rPr>
                <w:rFonts w:ascii="Franklin Gothic Book" w:hAnsi="Franklin Gothic Book"/>
              </w:rPr>
              <w:t>93.798</w:t>
            </w:r>
          </w:p>
        </w:tc>
      </w:tr>
      <w:tr w:rsidR="007630AB" w:rsidRPr="00997EC9" w14:paraId="127AC662" w14:textId="77777777" w:rsidTr="5E68DFD8">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06034F60" w14:textId="77777777"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Solicitation No.</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4808BE56" w14:textId="63FF7333" w:rsidR="007630AB" w:rsidRPr="002655FD" w:rsidRDefault="002655FD" w:rsidP="37E1A651">
            <w:pPr>
              <w:rPr>
                <w:rFonts w:ascii="Franklin Gothic Book" w:hAnsi="Franklin Gothic Book"/>
              </w:rPr>
            </w:pPr>
            <w:r w:rsidRPr="002655FD">
              <w:rPr>
                <w:rFonts w:ascii="Franklin Gothic Book" w:hAnsi="Franklin Gothic Book"/>
              </w:rPr>
              <w:t>RHTPSUD1</w:t>
            </w:r>
          </w:p>
        </w:tc>
      </w:tr>
      <w:tr w:rsidR="007630AB" w:rsidRPr="00997EC9" w14:paraId="72683BEE" w14:textId="77777777" w:rsidTr="5E68DFD8">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0B19489D" w14:textId="35A8D87D" w:rsidR="007630AB" w:rsidRPr="00997EC9" w:rsidRDefault="00291A7F" w:rsidP="00D11BC4">
            <w:pPr>
              <w:rPr>
                <w:rFonts w:ascii="Franklin Gothic Book" w:hAnsi="Franklin Gothic Book"/>
              </w:rPr>
            </w:pPr>
            <w:r w:rsidRPr="5E68DFD8">
              <w:rPr>
                <w:rFonts w:ascii="Franklin Gothic Book" w:eastAsia="Arial" w:hAnsi="Franklin Gothic Book" w:cs="Arial"/>
                <w:b/>
                <w:bCs/>
                <w:sz w:val="22"/>
                <w:szCs w:val="22"/>
              </w:rPr>
              <w:t>Posting</w:t>
            </w:r>
            <w:r w:rsidR="007630AB" w:rsidRPr="5E68DFD8">
              <w:rPr>
                <w:rFonts w:ascii="Franklin Gothic Book" w:eastAsia="Arial" w:hAnsi="Franklin Gothic Book" w:cs="Arial"/>
                <w:b/>
                <w:bCs/>
                <w:sz w:val="22"/>
                <w:szCs w:val="22"/>
              </w:rPr>
              <w:t xml:space="preserve"> Date</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64036C8D" w14:textId="3825F53D" w:rsidR="007630AB" w:rsidRPr="002655FD" w:rsidRDefault="002655FD" w:rsidP="37E1A651">
            <w:pPr>
              <w:rPr>
                <w:rFonts w:ascii="Franklin Gothic Book" w:hAnsi="Franklin Gothic Book"/>
              </w:rPr>
            </w:pPr>
            <w:r w:rsidRPr="002655FD">
              <w:rPr>
                <w:rFonts w:ascii="Franklin Gothic Book" w:hAnsi="Franklin Gothic Book"/>
              </w:rPr>
              <w:t>08/</w:t>
            </w:r>
            <w:r w:rsidR="00737E2C">
              <w:rPr>
                <w:rFonts w:ascii="Franklin Gothic Book" w:hAnsi="Franklin Gothic Book"/>
              </w:rPr>
              <w:t>2</w:t>
            </w:r>
            <w:r w:rsidR="000A6F99">
              <w:rPr>
                <w:rFonts w:ascii="Franklin Gothic Book" w:hAnsi="Franklin Gothic Book"/>
              </w:rPr>
              <w:t>1</w:t>
            </w:r>
            <w:r w:rsidRPr="002655FD">
              <w:rPr>
                <w:rFonts w:ascii="Franklin Gothic Book" w:hAnsi="Franklin Gothic Book"/>
              </w:rPr>
              <w:t>/2026</w:t>
            </w:r>
          </w:p>
        </w:tc>
      </w:tr>
      <w:tr w:rsidR="007630AB" w:rsidRPr="00997EC9" w14:paraId="75CE0BF6" w14:textId="77777777" w:rsidTr="5E68DFD8">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23D00A15" w14:textId="77777777"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Application Deadline</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7F1F7B67" w14:textId="55DB8521" w:rsidR="007630AB" w:rsidRPr="002655FD" w:rsidRDefault="002655FD" w:rsidP="37E1A651">
            <w:pPr>
              <w:rPr>
                <w:rFonts w:ascii="Franklin Gothic Book" w:hAnsi="Franklin Gothic Book"/>
              </w:rPr>
            </w:pPr>
            <w:r w:rsidRPr="002655FD">
              <w:rPr>
                <w:rFonts w:ascii="Franklin Gothic Book" w:hAnsi="Franklin Gothic Book"/>
              </w:rPr>
              <w:t>09/1</w:t>
            </w:r>
            <w:r w:rsidR="00010361">
              <w:rPr>
                <w:rFonts w:ascii="Franklin Gothic Book" w:hAnsi="Franklin Gothic Book"/>
              </w:rPr>
              <w:t>8</w:t>
            </w:r>
            <w:r w:rsidRPr="002655FD">
              <w:rPr>
                <w:rFonts w:ascii="Franklin Gothic Book" w:hAnsi="Franklin Gothic Book"/>
              </w:rPr>
              <w:t>/2026</w:t>
            </w:r>
          </w:p>
        </w:tc>
      </w:tr>
      <w:tr w:rsidR="007630AB" w:rsidRPr="00997EC9" w14:paraId="0382BDF3" w14:textId="77777777" w:rsidTr="5E68DFD8">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7CADCBC8" w14:textId="77777777"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Estimated Award Range</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326FBBC2" w14:textId="62193FE7" w:rsidR="007630AB" w:rsidRPr="002655FD" w:rsidRDefault="007630AB" w:rsidP="37E1A651">
            <w:pPr>
              <w:rPr>
                <w:rFonts w:ascii="Franklin Gothic Book" w:eastAsia="Arial" w:hAnsi="Franklin Gothic Book" w:cs="Arial"/>
                <w:sz w:val="22"/>
                <w:szCs w:val="22"/>
              </w:rPr>
            </w:pPr>
            <w:r w:rsidRPr="002655FD">
              <w:rPr>
                <w:rFonts w:ascii="Franklin Gothic Book" w:eastAsia="Arial" w:hAnsi="Franklin Gothic Book" w:cs="Arial"/>
                <w:sz w:val="22"/>
                <w:szCs w:val="22"/>
              </w:rPr>
              <w:t>$</w:t>
            </w:r>
            <w:r w:rsidR="6599C234" w:rsidRPr="002655FD">
              <w:rPr>
                <w:rFonts w:ascii="Franklin Gothic Book" w:eastAsia="Arial" w:hAnsi="Franklin Gothic Book" w:cs="Arial"/>
                <w:sz w:val="22"/>
                <w:szCs w:val="22"/>
              </w:rPr>
              <w:t>100,000</w:t>
            </w:r>
            <w:r w:rsidRPr="002655FD">
              <w:rPr>
                <w:rFonts w:ascii="Franklin Gothic Book" w:eastAsia="Arial" w:hAnsi="Franklin Gothic Book" w:cs="Arial"/>
                <w:sz w:val="22"/>
                <w:szCs w:val="22"/>
              </w:rPr>
              <w:t xml:space="preserve"> – $</w:t>
            </w:r>
            <w:r w:rsidR="22716FA6" w:rsidRPr="002655FD">
              <w:rPr>
                <w:rFonts w:ascii="Franklin Gothic Book" w:eastAsia="Arial" w:hAnsi="Franklin Gothic Book" w:cs="Arial"/>
                <w:sz w:val="22"/>
                <w:szCs w:val="22"/>
              </w:rPr>
              <w:t>400,000</w:t>
            </w:r>
          </w:p>
        </w:tc>
      </w:tr>
      <w:tr w:rsidR="007630AB" w:rsidRPr="00997EC9" w14:paraId="25FAFCB3" w14:textId="77777777" w:rsidTr="5E68DFD8">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49BDB6CB" w14:textId="00B1138C" w:rsidR="007630AB" w:rsidRPr="00997EC9" w:rsidRDefault="007630AB" w:rsidP="00D11BC4">
            <w:pPr>
              <w:rPr>
                <w:rFonts w:ascii="Franklin Gothic Book" w:hAnsi="Franklin Gothic Book"/>
              </w:rPr>
            </w:pPr>
            <w:r w:rsidRPr="00997EC9">
              <w:rPr>
                <w:rFonts w:ascii="Franklin Gothic Book" w:eastAsia="Arial" w:hAnsi="Franklin Gothic Book" w:cs="Arial"/>
                <w:b/>
                <w:bCs/>
                <w:sz w:val="22"/>
                <w:szCs w:val="22"/>
              </w:rPr>
              <w:t xml:space="preserve">Anticipated </w:t>
            </w:r>
            <w:r w:rsidR="009A284E">
              <w:rPr>
                <w:rFonts w:ascii="Franklin Gothic Book" w:eastAsia="Arial" w:hAnsi="Franklin Gothic Book" w:cs="Arial"/>
                <w:b/>
                <w:bCs/>
                <w:sz w:val="22"/>
                <w:szCs w:val="22"/>
              </w:rPr>
              <w:t xml:space="preserve">Project </w:t>
            </w:r>
            <w:r w:rsidRPr="00997EC9">
              <w:rPr>
                <w:rFonts w:ascii="Franklin Gothic Book" w:eastAsia="Arial" w:hAnsi="Franklin Gothic Book" w:cs="Arial"/>
                <w:b/>
                <w:bCs/>
                <w:sz w:val="22"/>
                <w:szCs w:val="22"/>
              </w:rPr>
              <w:t>Period</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0E1A6756" w14:textId="5B9A5521" w:rsidR="007630AB" w:rsidRPr="002655FD" w:rsidRDefault="002655FD" w:rsidP="37E1A651">
            <w:pPr>
              <w:rPr>
                <w:rFonts w:ascii="Franklin Gothic Book" w:eastAsia="Arial" w:hAnsi="Franklin Gothic Book" w:cs="Arial"/>
                <w:sz w:val="22"/>
                <w:szCs w:val="22"/>
              </w:rPr>
            </w:pPr>
            <w:r>
              <w:rPr>
                <w:rFonts w:ascii="Franklin Gothic Book" w:eastAsia="Arial" w:hAnsi="Franklin Gothic Book" w:cs="Arial"/>
                <w:sz w:val="22"/>
                <w:szCs w:val="22"/>
              </w:rPr>
              <w:t>10/09/2026</w:t>
            </w:r>
            <w:r w:rsidR="007630AB" w:rsidRPr="002655FD">
              <w:rPr>
                <w:rFonts w:ascii="Franklin Gothic Book" w:eastAsia="Arial" w:hAnsi="Franklin Gothic Book" w:cs="Arial"/>
                <w:sz w:val="22"/>
                <w:szCs w:val="22"/>
              </w:rPr>
              <w:t xml:space="preserve">– </w:t>
            </w:r>
            <w:r w:rsidR="1E50E1CF" w:rsidRPr="002655FD">
              <w:rPr>
                <w:rFonts w:ascii="Franklin Gothic Book" w:eastAsia="Arial" w:hAnsi="Franklin Gothic Book" w:cs="Arial"/>
                <w:sz w:val="22"/>
                <w:szCs w:val="22"/>
              </w:rPr>
              <w:t>09/30/</w:t>
            </w:r>
            <w:r w:rsidR="3D293ED6" w:rsidRPr="002655FD">
              <w:rPr>
                <w:rFonts w:ascii="Franklin Gothic Book" w:eastAsia="Arial" w:hAnsi="Franklin Gothic Book" w:cs="Arial"/>
                <w:sz w:val="22"/>
                <w:szCs w:val="22"/>
              </w:rPr>
              <w:t>2031</w:t>
            </w:r>
          </w:p>
        </w:tc>
      </w:tr>
      <w:tr w:rsidR="0097093F" w:rsidRPr="00997EC9" w14:paraId="5B1B069B" w14:textId="77777777" w:rsidTr="5E68DFD8">
        <w:tc>
          <w:tcPr>
            <w:tcW w:w="314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28BD2A2F" w14:textId="77777777" w:rsidR="0097093F" w:rsidRPr="00997EC9" w:rsidRDefault="0097093F" w:rsidP="0097093F">
            <w:pPr>
              <w:rPr>
                <w:rFonts w:ascii="Franklin Gothic Book" w:hAnsi="Franklin Gothic Book"/>
              </w:rPr>
            </w:pPr>
            <w:r w:rsidRPr="00997EC9">
              <w:rPr>
                <w:rFonts w:ascii="Franklin Gothic Book" w:eastAsia="Arial" w:hAnsi="Franklin Gothic Book" w:cs="Arial"/>
                <w:b/>
                <w:bCs/>
                <w:sz w:val="22"/>
                <w:szCs w:val="22"/>
              </w:rPr>
              <w:t>Point of Contact</w:t>
            </w:r>
          </w:p>
        </w:tc>
        <w:tc>
          <w:tcPr>
            <w:tcW w:w="594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7C0807AA" w14:textId="28B0E773" w:rsidR="0097093F" w:rsidRPr="002655FD" w:rsidRDefault="0097093F" w:rsidP="37E1A651">
            <w:pPr>
              <w:rPr>
                <w:rFonts w:ascii="Franklin Gothic Book" w:hAnsi="Franklin Gothic Book"/>
              </w:rPr>
            </w:pPr>
            <w:r w:rsidRPr="002655FD">
              <w:rPr>
                <w:rFonts w:ascii="Franklin Gothic Book" w:eastAsia="Arial" w:hAnsi="Franklin Gothic Book" w:cs="Arial"/>
              </w:rPr>
              <w:t>IdahoRHTP@dhw.idaho.gov</w:t>
            </w:r>
          </w:p>
        </w:tc>
      </w:tr>
    </w:tbl>
    <w:p w14:paraId="5586E9AC" w14:textId="77777777" w:rsidR="007630AB" w:rsidRPr="00997EC9" w:rsidRDefault="007630AB">
      <w:pPr>
        <w:rPr>
          <w:rFonts w:ascii="Franklin Gothic Book" w:hAnsi="Franklin Gothic Book"/>
          <w:color w:val="001489"/>
        </w:rPr>
      </w:pPr>
    </w:p>
    <w:p w14:paraId="5294C97B" w14:textId="38808C56" w:rsidR="00C76D7B" w:rsidRPr="00720610" w:rsidRDefault="00E24FFE" w:rsidP="00720610">
      <w:pPr>
        <w:rPr>
          <w:rFonts w:ascii="Franklin Gothic Book" w:hAnsi="Franklin Gothic Book"/>
          <w:i/>
          <w:iCs/>
          <w:color w:val="3A3A3A" w:themeColor="background2" w:themeShade="40"/>
          <w:sz w:val="22"/>
          <w:szCs w:val="22"/>
        </w:rPr>
      </w:pPr>
      <w:r w:rsidRPr="00C76D7B">
        <w:rPr>
          <w:rFonts w:ascii="Franklin Gothic Book" w:hAnsi="Franklin Gothic Book"/>
          <w:i/>
          <w:iCs/>
          <w:color w:val="3A3A3A" w:themeColor="background2" w:themeShade="40"/>
          <w:sz w:val="22"/>
          <w:szCs w:val="22"/>
        </w:rPr>
        <w:t>This document was supported by the Centers for Medicare &amp; Medicaid Services (CMS) of the U.S. Department of Health and Human Services (HHS) as part of a financial assistance award totaling $185,974,367.81 with 100 percent funded by CMS/HHS. The contents are those of the author(s) and do not necessarily represent the official views of, nor an endorsement, by CMS/HHS, or the U.S. Government.</w:t>
      </w:r>
    </w:p>
    <w:p w14:paraId="526C2186" w14:textId="29A8FA3D" w:rsidR="00FC4656" w:rsidRPr="00FC4656" w:rsidRDefault="00FC4656" w:rsidP="00FC4656">
      <w:pPr>
        <w:spacing w:before="360" w:after="200" w:line="240" w:lineRule="auto"/>
        <w:outlineLvl w:val="0"/>
        <w:rPr>
          <w:rFonts w:ascii="Franklin Gothic Book" w:eastAsia="Arial" w:hAnsi="Franklin Gothic Book" w:cs="Arial"/>
          <w:b/>
          <w:bCs/>
          <w:color w:val="001489"/>
          <w:kern w:val="0"/>
          <w:sz w:val="32"/>
          <w:szCs w:val="32"/>
          <w14:ligatures w14:val="none"/>
        </w:rPr>
      </w:pPr>
      <w:r w:rsidRPr="00FC4656">
        <w:rPr>
          <w:rFonts w:ascii="Franklin Gothic Book" w:eastAsia="Arial" w:hAnsi="Franklin Gothic Book" w:cs="Arial"/>
          <w:b/>
          <w:bCs/>
          <w:color w:val="001489"/>
          <w:kern w:val="0"/>
          <w:sz w:val="32"/>
          <w:szCs w:val="32"/>
          <w14:ligatures w14:val="none"/>
        </w:rPr>
        <w:lastRenderedPageBreak/>
        <w:t>Section 1: Program Description &amp; Purpose</w:t>
      </w:r>
    </w:p>
    <w:p w14:paraId="331DA57A" w14:textId="588F8BD6" w:rsidR="0060721A" w:rsidRDefault="0060721A" w:rsidP="0060721A">
      <w:pPr>
        <w:spacing w:after="100" w:line="240" w:lineRule="auto"/>
        <w:rPr>
          <w:rFonts w:ascii="Franklin Gothic Book" w:eastAsia="Arial" w:hAnsi="Franklin Gothic Book" w:cs="Arial"/>
          <w:kern w:val="0"/>
          <w:sz w:val="22"/>
          <w:szCs w:val="22"/>
          <w14:ligatures w14:val="none"/>
        </w:rPr>
      </w:pPr>
      <w:r w:rsidRPr="005B0975">
        <w:rPr>
          <w:rFonts w:ascii="Franklin Gothic Book" w:eastAsia="Arial" w:hAnsi="Franklin Gothic Book" w:cs="Arial"/>
          <w:kern w:val="0"/>
          <w:sz w:val="22"/>
          <w:szCs w:val="22"/>
          <w14:ligatures w14:val="none"/>
        </w:rPr>
        <w:t>The purpose of this</w:t>
      </w:r>
      <w:r w:rsidR="00716302" w:rsidRPr="005B0975" w:rsidDel="00566124">
        <w:rPr>
          <w:rFonts w:ascii="Franklin Gothic Book" w:eastAsia="Arial" w:hAnsi="Franklin Gothic Book" w:cs="Arial"/>
          <w:kern w:val="0"/>
          <w:sz w:val="22"/>
          <w:szCs w:val="22"/>
          <w14:ligatures w14:val="none"/>
        </w:rPr>
        <w:t xml:space="preserve"> </w:t>
      </w:r>
      <w:r w:rsidRPr="005B0975">
        <w:rPr>
          <w:rFonts w:ascii="Franklin Gothic Book" w:eastAsia="Arial" w:hAnsi="Franklin Gothic Book" w:cs="Arial"/>
          <w:kern w:val="0"/>
          <w:sz w:val="22"/>
          <w:szCs w:val="22"/>
          <w14:ligatures w14:val="none"/>
        </w:rPr>
        <w:t>solicitation is to support eligible entities with the implementation of evidence-based behavioral health and substance misuse prevention-focused parent, family, and home-visit programs in previously unserved rural communities – with the goal of strengthening the prevention capacity and expanding access to family-focused prevention programming across Idaho’s rural counties.</w:t>
      </w:r>
      <w:r>
        <w:rPr>
          <w:rFonts w:ascii="Franklin Gothic Book" w:eastAsia="Arial" w:hAnsi="Franklin Gothic Book" w:cs="Arial"/>
          <w:kern w:val="0"/>
          <w:sz w:val="22"/>
          <w:szCs w:val="22"/>
          <w14:ligatures w14:val="none"/>
        </w:rPr>
        <w:t xml:space="preserve"> </w:t>
      </w:r>
    </w:p>
    <w:p w14:paraId="13620347" w14:textId="258634FC" w:rsidR="0060721A" w:rsidRDefault="0060721A" w:rsidP="0060721A">
      <w:pPr>
        <w:spacing w:after="10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Sub</w:t>
      </w:r>
      <w:r w:rsidR="006D7D8C">
        <w:rPr>
          <w:rFonts w:ascii="Franklin Gothic Book" w:eastAsia="Arial" w:hAnsi="Franklin Gothic Book" w:cs="Arial"/>
          <w:kern w:val="0"/>
          <w:sz w:val="22"/>
          <w:szCs w:val="22"/>
          <w14:ligatures w14:val="none"/>
        </w:rPr>
        <w:t>grant</w:t>
      </w:r>
      <w:r>
        <w:rPr>
          <w:rFonts w:ascii="Franklin Gothic Book" w:eastAsia="Arial" w:hAnsi="Franklin Gothic Book" w:cs="Arial"/>
          <w:kern w:val="0"/>
          <w:sz w:val="22"/>
          <w:szCs w:val="22"/>
          <w14:ligatures w14:val="none"/>
        </w:rPr>
        <w:t xml:space="preserve"> recipients</w:t>
      </w:r>
      <w:r w:rsidRPr="000E54B7">
        <w:rPr>
          <w:rFonts w:ascii="Franklin Gothic Book" w:eastAsia="Arial" w:hAnsi="Franklin Gothic Book" w:cs="Arial"/>
          <w:kern w:val="0"/>
          <w:sz w:val="22"/>
          <w:szCs w:val="22"/>
          <w14:ligatures w14:val="none"/>
        </w:rPr>
        <w:t xml:space="preserve"> will receive funding to </w:t>
      </w:r>
      <w:r>
        <w:rPr>
          <w:rFonts w:ascii="Franklin Gothic Book" w:eastAsia="Arial" w:hAnsi="Franklin Gothic Book" w:cs="Arial"/>
          <w:kern w:val="0"/>
          <w:sz w:val="22"/>
          <w:szCs w:val="22"/>
          <w14:ligatures w14:val="none"/>
        </w:rPr>
        <w:t xml:space="preserve">participate in training on </w:t>
      </w:r>
      <w:r w:rsidRPr="000E54B7">
        <w:rPr>
          <w:rFonts w:ascii="Franklin Gothic Book" w:eastAsia="Arial" w:hAnsi="Franklin Gothic Book" w:cs="Arial"/>
          <w:kern w:val="0"/>
          <w:sz w:val="22"/>
          <w:szCs w:val="22"/>
          <w14:ligatures w14:val="none"/>
        </w:rPr>
        <w:t xml:space="preserve">recognized evidence-based programs (EBPs), and </w:t>
      </w:r>
      <w:r>
        <w:rPr>
          <w:rFonts w:ascii="Franklin Gothic Book" w:eastAsia="Arial" w:hAnsi="Franklin Gothic Book" w:cs="Arial"/>
          <w:kern w:val="0"/>
          <w:sz w:val="22"/>
          <w:szCs w:val="22"/>
          <w14:ligatures w14:val="none"/>
        </w:rPr>
        <w:t xml:space="preserve">to </w:t>
      </w:r>
      <w:r w:rsidRPr="000E54B7">
        <w:rPr>
          <w:rFonts w:ascii="Franklin Gothic Book" w:eastAsia="Arial" w:hAnsi="Franklin Gothic Book" w:cs="Arial"/>
          <w:kern w:val="0"/>
          <w:sz w:val="22"/>
          <w:szCs w:val="22"/>
          <w14:ligatures w14:val="none"/>
        </w:rPr>
        <w:t xml:space="preserve">integrate </w:t>
      </w:r>
      <w:r>
        <w:rPr>
          <w:rFonts w:ascii="Franklin Gothic Book" w:eastAsia="Arial" w:hAnsi="Franklin Gothic Book" w:cs="Arial"/>
          <w:kern w:val="0"/>
          <w:sz w:val="22"/>
          <w:szCs w:val="22"/>
          <w14:ligatures w14:val="none"/>
        </w:rPr>
        <w:t xml:space="preserve">and implement </w:t>
      </w:r>
      <w:r w:rsidRPr="000E54B7">
        <w:rPr>
          <w:rFonts w:ascii="Franklin Gothic Book" w:eastAsia="Arial" w:hAnsi="Franklin Gothic Book" w:cs="Arial"/>
          <w:kern w:val="0"/>
          <w:sz w:val="22"/>
          <w:szCs w:val="22"/>
          <w14:ligatures w14:val="none"/>
        </w:rPr>
        <w:t>these programs into their service delivery systems</w:t>
      </w:r>
      <w:r>
        <w:rPr>
          <w:rFonts w:ascii="Franklin Gothic Book" w:eastAsia="Arial" w:hAnsi="Franklin Gothic Book" w:cs="Arial"/>
          <w:kern w:val="0"/>
          <w:sz w:val="22"/>
          <w:szCs w:val="22"/>
          <w14:ligatures w14:val="none"/>
        </w:rPr>
        <w:t xml:space="preserve"> and the existing community infrastructure</w:t>
      </w:r>
      <w:r w:rsidRPr="000E54B7">
        <w:rPr>
          <w:rFonts w:ascii="Franklin Gothic Book" w:eastAsia="Arial" w:hAnsi="Franklin Gothic Book" w:cs="Arial"/>
          <w:kern w:val="0"/>
          <w:sz w:val="22"/>
          <w:szCs w:val="22"/>
          <w14:ligatures w14:val="none"/>
        </w:rPr>
        <w:t xml:space="preserve"> in a sustainable manner.</w:t>
      </w:r>
    </w:p>
    <w:p w14:paraId="322478FC" w14:textId="77777777" w:rsidR="0060721A" w:rsidRPr="00F476A1" w:rsidRDefault="0060721A" w:rsidP="0060721A">
      <w:pPr>
        <w:spacing w:after="100" w:line="240" w:lineRule="auto"/>
        <w:rPr>
          <w:rFonts w:ascii="Franklin Gothic Book" w:eastAsia="Arial" w:hAnsi="Franklin Gothic Book" w:cs="Arial"/>
          <w:kern w:val="0"/>
          <w:sz w:val="22"/>
          <w:szCs w:val="22"/>
          <w14:ligatures w14:val="none"/>
        </w:rPr>
      </w:pPr>
      <w:r w:rsidRPr="00F476A1">
        <w:rPr>
          <w:rFonts w:ascii="Franklin Gothic Book" w:eastAsia="Arial" w:hAnsi="Franklin Gothic Book" w:cs="Arial"/>
          <w:kern w:val="0"/>
          <w:sz w:val="22"/>
          <w:szCs w:val="22"/>
          <w14:ligatures w14:val="none"/>
        </w:rPr>
        <w:t>Rural communities across Idaho face unique substance misuse challenges shaped by local risk and protective factors, compounded by limited access to prevention resources. Systematic reviews and outcome assessments consistently show that parent</w:t>
      </w:r>
      <w:r>
        <w:rPr>
          <w:rFonts w:ascii="Franklin Gothic Book" w:eastAsia="Arial" w:hAnsi="Franklin Gothic Book" w:cs="Arial"/>
          <w:kern w:val="0"/>
          <w:sz w:val="22"/>
          <w:szCs w:val="22"/>
          <w14:ligatures w14:val="none"/>
        </w:rPr>
        <w:t xml:space="preserve">, </w:t>
      </w:r>
      <w:r w:rsidRPr="00F476A1">
        <w:rPr>
          <w:rFonts w:ascii="Franklin Gothic Book" w:eastAsia="Arial" w:hAnsi="Franklin Gothic Book" w:cs="Arial"/>
          <w:kern w:val="0"/>
          <w:sz w:val="22"/>
          <w:szCs w:val="22"/>
          <w14:ligatures w14:val="none"/>
        </w:rPr>
        <w:t>family</w:t>
      </w:r>
      <w:r>
        <w:rPr>
          <w:rFonts w:ascii="Franklin Gothic Book" w:eastAsia="Arial" w:hAnsi="Franklin Gothic Book" w:cs="Arial"/>
          <w:kern w:val="0"/>
          <w:sz w:val="22"/>
          <w:szCs w:val="22"/>
          <w14:ligatures w14:val="none"/>
        </w:rPr>
        <w:t>,</w:t>
      </w:r>
      <w:r w:rsidRPr="00F476A1">
        <w:rPr>
          <w:rFonts w:ascii="Franklin Gothic Book" w:eastAsia="Arial" w:hAnsi="Franklin Gothic Book" w:cs="Arial"/>
          <w:kern w:val="0"/>
          <w:sz w:val="22"/>
          <w:szCs w:val="22"/>
          <w14:ligatures w14:val="none"/>
        </w:rPr>
        <w:t xml:space="preserve"> and home-visit programs are effective at preventing youth substance misuse, reducing parental substance misuse, and decreasing the likelihood of </w:t>
      </w:r>
      <w:r>
        <w:rPr>
          <w:rFonts w:ascii="Franklin Gothic Book" w:eastAsia="Arial" w:hAnsi="Franklin Gothic Book" w:cs="Arial"/>
          <w:kern w:val="0"/>
          <w:sz w:val="22"/>
          <w:szCs w:val="22"/>
          <w14:ligatures w14:val="none"/>
        </w:rPr>
        <w:t xml:space="preserve">the development of </w:t>
      </w:r>
      <w:r w:rsidRPr="00F476A1">
        <w:rPr>
          <w:rFonts w:ascii="Franklin Gothic Book" w:eastAsia="Arial" w:hAnsi="Franklin Gothic Book" w:cs="Arial"/>
          <w:kern w:val="0"/>
          <w:sz w:val="22"/>
          <w:szCs w:val="22"/>
          <w14:ligatures w14:val="none"/>
        </w:rPr>
        <w:t>substance use disorder</w:t>
      </w:r>
      <w:r>
        <w:rPr>
          <w:rFonts w:ascii="Franklin Gothic Book" w:eastAsia="Arial" w:hAnsi="Franklin Gothic Book" w:cs="Arial"/>
          <w:kern w:val="0"/>
          <w:sz w:val="22"/>
          <w:szCs w:val="22"/>
          <w14:ligatures w14:val="none"/>
        </w:rPr>
        <w:t>s.</w:t>
      </w:r>
    </w:p>
    <w:p w14:paraId="3C422C3F" w14:textId="0CBBAED4" w:rsidR="0060721A" w:rsidRDefault="0060721A" w:rsidP="0060721A">
      <w:pPr>
        <w:spacing w:after="100" w:line="240" w:lineRule="auto"/>
        <w:rPr>
          <w:rFonts w:ascii="Franklin Gothic Book" w:eastAsia="Arial" w:hAnsi="Franklin Gothic Book" w:cs="Arial"/>
          <w:kern w:val="0"/>
          <w:sz w:val="22"/>
          <w:szCs w:val="22"/>
          <w14:ligatures w14:val="none"/>
        </w:rPr>
      </w:pPr>
      <w:r w:rsidRPr="00F476A1">
        <w:rPr>
          <w:rFonts w:ascii="Franklin Gothic Book" w:eastAsia="Arial" w:hAnsi="Franklin Gothic Book" w:cs="Arial"/>
          <w:kern w:val="0"/>
          <w:sz w:val="22"/>
          <w:szCs w:val="22"/>
          <w14:ligatures w14:val="none"/>
        </w:rPr>
        <w:t xml:space="preserve">This </w:t>
      </w:r>
      <w:r>
        <w:rPr>
          <w:rFonts w:ascii="Franklin Gothic Book" w:eastAsia="Arial" w:hAnsi="Franklin Gothic Book" w:cs="Arial"/>
          <w:kern w:val="0"/>
          <w:sz w:val="22"/>
          <w:szCs w:val="22"/>
          <w14:ligatures w14:val="none"/>
        </w:rPr>
        <w:t xml:space="preserve">RHTP solicitation </w:t>
      </w:r>
      <w:r w:rsidRPr="00F476A1">
        <w:rPr>
          <w:rFonts w:ascii="Franklin Gothic Book" w:eastAsia="Arial" w:hAnsi="Franklin Gothic Book" w:cs="Arial"/>
          <w:kern w:val="0"/>
          <w:sz w:val="22"/>
          <w:szCs w:val="22"/>
          <w14:ligatures w14:val="none"/>
        </w:rPr>
        <w:t xml:space="preserve">is grounded in the </w:t>
      </w:r>
      <w:r>
        <w:rPr>
          <w:rFonts w:ascii="Franklin Gothic Book" w:eastAsia="Arial" w:hAnsi="Franklin Gothic Book" w:cs="Arial"/>
          <w:kern w:val="0"/>
          <w:sz w:val="22"/>
          <w:szCs w:val="22"/>
          <w14:ligatures w14:val="none"/>
        </w:rPr>
        <w:t>evidence</w:t>
      </w:r>
      <w:r w:rsidRPr="00F476A1">
        <w:rPr>
          <w:rFonts w:ascii="Franklin Gothic Book" w:eastAsia="Arial" w:hAnsi="Franklin Gothic Book" w:cs="Arial"/>
          <w:kern w:val="0"/>
          <w:sz w:val="22"/>
          <w:szCs w:val="22"/>
          <w14:ligatures w14:val="none"/>
        </w:rPr>
        <w:t xml:space="preserve"> that parent and family engagement</w:t>
      </w:r>
      <w:r>
        <w:rPr>
          <w:rFonts w:ascii="Franklin Gothic Book" w:eastAsia="Arial" w:hAnsi="Franklin Gothic Book" w:cs="Arial"/>
          <w:kern w:val="0"/>
          <w:sz w:val="22"/>
          <w:szCs w:val="22"/>
          <w14:ligatures w14:val="none"/>
        </w:rPr>
        <w:t xml:space="preserve"> and education</w:t>
      </w:r>
      <w:r w:rsidRPr="00F476A1">
        <w:rPr>
          <w:rFonts w:ascii="Franklin Gothic Book" w:eastAsia="Arial" w:hAnsi="Franklin Gothic Book" w:cs="Arial"/>
          <w:kern w:val="0"/>
          <w:sz w:val="22"/>
          <w:szCs w:val="22"/>
          <w14:ligatures w14:val="none"/>
        </w:rPr>
        <w:t xml:space="preserve"> are among the most effective upstream prevention strategies available. </w:t>
      </w:r>
      <w:r w:rsidRPr="000E54B7">
        <w:rPr>
          <w:rFonts w:ascii="Franklin Gothic Book" w:eastAsia="Arial" w:hAnsi="Franklin Gothic Book" w:cs="Arial"/>
          <w:kern w:val="0"/>
          <w:sz w:val="22"/>
          <w:szCs w:val="22"/>
          <w14:ligatures w14:val="none"/>
        </w:rPr>
        <w:t xml:space="preserve">Expanding these programs to </w:t>
      </w:r>
      <w:r>
        <w:rPr>
          <w:rFonts w:ascii="Franklin Gothic Book" w:eastAsia="Arial" w:hAnsi="Franklin Gothic Book" w:cs="Arial"/>
          <w:kern w:val="0"/>
          <w:sz w:val="22"/>
          <w:szCs w:val="22"/>
          <w14:ligatures w14:val="none"/>
        </w:rPr>
        <w:t xml:space="preserve">previously unserved </w:t>
      </w:r>
      <w:r w:rsidRPr="000E54B7">
        <w:rPr>
          <w:rFonts w:ascii="Franklin Gothic Book" w:eastAsia="Arial" w:hAnsi="Franklin Gothic Book" w:cs="Arial"/>
          <w:kern w:val="0"/>
          <w:sz w:val="22"/>
          <w:szCs w:val="22"/>
          <w14:ligatures w14:val="none"/>
        </w:rPr>
        <w:t xml:space="preserve">rural communities </w:t>
      </w:r>
      <w:r w:rsidR="436C5C39">
        <w:rPr>
          <w:rFonts w:ascii="Franklin Gothic Book" w:eastAsia="Arial" w:hAnsi="Franklin Gothic Book" w:cs="Arial"/>
          <w:kern w:val="0"/>
          <w:sz w:val="22"/>
          <w:szCs w:val="22"/>
          <w14:ligatures w14:val="none"/>
        </w:rPr>
        <w:t>represent</w:t>
      </w:r>
      <w:r w:rsidRPr="00F476A1">
        <w:rPr>
          <w:rFonts w:ascii="Franklin Gothic Book" w:eastAsia="Arial" w:hAnsi="Franklin Gothic Book" w:cs="Arial"/>
          <w:kern w:val="0"/>
          <w:sz w:val="22"/>
          <w:szCs w:val="22"/>
          <w14:ligatures w14:val="none"/>
        </w:rPr>
        <w:t xml:space="preserve"> a strategic, long-term investment in Idaho's </w:t>
      </w:r>
      <w:r>
        <w:rPr>
          <w:rFonts w:ascii="Franklin Gothic Book" w:eastAsia="Arial" w:hAnsi="Franklin Gothic Book" w:cs="Arial"/>
          <w:kern w:val="0"/>
          <w:sz w:val="22"/>
          <w:szCs w:val="22"/>
          <w14:ligatures w14:val="none"/>
        </w:rPr>
        <w:t>behavioral health and substance misuse prevention efforts</w:t>
      </w:r>
      <w:r w:rsidRPr="00F476A1">
        <w:rPr>
          <w:rFonts w:ascii="Franklin Gothic Book" w:eastAsia="Arial" w:hAnsi="Franklin Gothic Book" w:cs="Arial"/>
          <w:kern w:val="0"/>
          <w:sz w:val="22"/>
          <w:szCs w:val="22"/>
          <w14:ligatures w14:val="none"/>
        </w:rPr>
        <w:t>.</w:t>
      </w:r>
    </w:p>
    <w:p w14:paraId="46A86E49" w14:textId="44896262" w:rsidR="00DA413E" w:rsidRPr="00FC6BD2" w:rsidRDefault="00DA413E" w:rsidP="00DA413E">
      <w:pPr>
        <w:spacing w:line="240" w:lineRule="auto"/>
        <w:jc w:val="both"/>
        <w:rPr>
          <w:rFonts w:ascii="Franklin Gothic Book" w:eastAsia="Franklin Gothic Book" w:hAnsi="Franklin Gothic Book" w:cs="Franklin Gothic Book"/>
          <w:sz w:val="22"/>
          <w:szCs w:val="22"/>
        </w:rPr>
      </w:pPr>
      <w:r w:rsidRPr="00FC6BD2">
        <w:rPr>
          <w:rFonts w:ascii="Franklin Gothic Book" w:eastAsia="Franklin Gothic Book" w:hAnsi="Franklin Gothic Book" w:cs="Franklin Gothic Book"/>
          <w:sz w:val="22"/>
          <w:szCs w:val="22"/>
        </w:rPr>
        <w:t xml:space="preserve">All activities </w:t>
      </w:r>
      <w:r>
        <w:rPr>
          <w:rFonts w:ascii="Franklin Gothic Book" w:eastAsia="Franklin Gothic Book" w:hAnsi="Franklin Gothic Book" w:cs="Franklin Gothic Book"/>
          <w:sz w:val="22"/>
          <w:szCs w:val="22"/>
        </w:rPr>
        <w:t xml:space="preserve">must </w:t>
      </w:r>
      <w:r w:rsidRPr="00FC6BD2">
        <w:rPr>
          <w:rFonts w:ascii="Franklin Gothic Book" w:eastAsia="Franklin Gothic Book" w:hAnsi="Franklin Gothic Book" w:cs="Franklin Gothic Book"/>
          <w:sz w:val="22"/>
          <w:szCs w:val="22"/>
        </w:rPr>
        <w:t xml:space="preserve">comply with the Idaho Parental Rights Act, Idaho Code </w:t>
      </w:r>
      <w:r w:rsidRPr="004D6645">
        <w:rPr>
          <w:rFonts w:ascii="Franklin Gothic Book" w:eastAsia="Franklin Gothic Book" w:hAnsi="Franklin Gothic Book" w:cs="Franklin Gothic Book"/>
          <w:sz w:val="22"/>
          <w:szCs w:val="22"/>
        </w:rPr>
        <w:t xml:space="preserve">§§ </w:t>
      </w:r>
      <w:r w:rsidRPr="00FC6BD2">
        <w:rPr>
          <w:rFonts w:ascii="Franklin Gothic Book" w:eastAsia="Franklin Gothic Book" w:hAnsi="Franklin Gothic Book" w:cs="Franklin Gothic Book"/>
          <w:sz w:val="22"/>
          <w:szCs w:val="22"/>
        </w:rPr>
        <w:t>32-1010-1015</w:t>
      </w:r>
      <w:r w:rsidR="001C629F">
        <w:rPr>
          <w:rFonts w:ascii="Franklin Gothic Book" w:eastAsia="Franklin Gothic Book" w:hAnsi="Franklin Gothic Book" w:cs="Franklin Gothic Book"/>
          <w:sz w:val="22"/>
          <w:szCs w:val="22"/>
        </w:rPr>
        <w:t>.</w:t>
      </w:r>
    </w:p>
    <w:p w14:paraId="0395F5E8" w14:textId="77777777" w:rsidR="005243AA" w:rsidRPr="005243AA" w:rsidRDefault="005243AA" w:rsidP="005243AA">
      <w:pPr>
        <w:spacing w:before="240" w:after="140" w:line="240" w:lineRule="auto"/>
        <w:outlineLvl w:val="1"/>
        <w:rPr>
          <w:rFonts w:ascii="Franklin Gothic Book" w:eastAsia="Arial" w:hAnsi="Franklin Gothic Book" w:cs="Arial"/>
          <w:b/>
          <w:bCs/>
          <w:color w:val="001489"/>
          <w:kern w:val="0"/>
          <w:sz w:val="26"/>
          <w:szCs w:val="26"/>
          <w14:ligatures w14:val="none"/>
        </w:rPr>
      </w:pPr>
      <w:r w:rsidRPr="7AD60E51">
        <w:rPr>
          <w:rFonts w:ascii="Franklin Gothic Book" w:eastAsia="Arial" w:hAnsi="Franklin Gothic Book" w:cs="Arial"/>
          <w:b/>
          <w:bCs/>
          <w:color w:val="001489"/>
          <w:kern w:val="0"/>
          <w:sz w:val="26"/>
          <w:szCs w:val="26"/>
          <w14:ligatures w14:val="none"/>
        </w:rPr>
        <w:t xml:space="preserve">1.1 Background </w:t>
      </w:r>
    </w:p>
    <w:p w14:paraId="68D93F4F" w14:textId="5E2665DF" w:rsidR="71BABEBB" w:rsidRDefault="71BABEBB" w:rsidP="34368B6D">
      <w:pPr>
        <w:spacing w:after="12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The Department</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will serve as the lead agency for administering the Rural Health Transformation Program (RHT) Grant funding award for the</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state</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of</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Idaho</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(ID). As such, the Department is committed to removing barriers to treatment, improving health outcomes, and promoting patient-centered care. The RHTP website address is:  </w:t>
      </w:r>
      <w:hyperlink r:id="rId12">
        <w:r w:rsidRPr="34368B6D">
          <w:rPr>
            <w:rStyle w:val="Hyperlink"/>
            <w:rFonts w:ascii="Franklin Gothic Book" w:eastAsia="Franklin Gothic Book" w:hAnsi="Franklin Gothic Book" w:cs="Franklin Gothic Book"/>
            <w:sz w:val="22"/>
            <w:szCs w:val="22"/>
          </w:rPr>
          <w:t>https://healthandwelfare.idaho.gov/providers/rural-health-transformation-program-grant/about-rural-health-transformation-program-grant</w:t>
        </w:r>
      </w:hyperlink>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315E7F8E" w14:textId="6EE462B5" w:rsidR="71BABEBB" w:rsidRDefault="71BABEBB" w:rsidP="34368B6D">
      <w:pPr>
        <w:spacing w:after="12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As the grant recipient, the Department</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manages the entire grant award and is responsible for distributing funding to other ID state agencies, contractors, and </w:t>
      </w:r>
      <w:r w:rsidR="00B0319D">
        <w:rPr>
          <w:rFonts w:ascii="Franklin Gothic Book" w:eastAsia="Franklin Gothic Book" w:hAnsi="Franklin Gothic Book" w:cs="Franklin Gothic Book"/>
          <w:color w:val="000000" w:themeColor="text1"/>
          <w:sz w:val="22"/>
          <w:szCs w:val="22"/>
        </w:rPr>
        <w:t>Subgrantee</w:t>
      </w:r>
      <w:r w:rsidRPr="34368B6D">
        <w:rPr>
          <w:rFonts w:ascii="Franklin Gothic Book" w:eastAsia="Franklin Gothic Book" w:hAnsi="Franklin Gothic Book" w:cs="Franklin Gothic Book"/>
          <w:color w:val="000000" w:themeColor="text1"/>
          <w:sz w:val="22"/>
          <w:szCs w:val="22"/>
        </w:rPr>
        <w:t xml:space="preserve">s in alignment with the projects awarded by Centers for Medicare &amp; Medicaid Services (CMS). This distribution will be carried out in accordance with both state and federal regulation, specifically procurement rules, to facilitate the execution of RHTP work. The state’s RHTP is a critical mechanism to advance a sustainable, data-driven model of care that enhances access, quality, and outcomes.  </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34B028AC" w14:textId="2FA929D5" w:rsidR="71BABEBB" w:rsidRDefault="71BABEBB" w:rsidP="34368B6D">
      <w:pPr>
        <w:spacing w:after="12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Idaho’s R</w:t>
      </w:r>
      <w:r w:rsidR="00C730F0">
        <w:rPr>
          <w:rFonts w:ascii="Franklin Gothic Book" w:eastAsia="Franklin Gothic Book" w:hAnsi="Franklin Gothic Book" w:cs="Franklin Gothic Book"/>
          <w:color w:val="000000" w:themeColor="text1"/>
          <w:sz w:val="22"/>
          <w:szCs w:val="22"/>
        </w:rPr>
        <w:t xml:space="preserve">ural </w:t>
      </w:r>
      <w:r w:rsidRPr="34368B6D">
        <w:rPr>
          <w:rFonts w:ascii="Franklin Gothic Book" w:eastAsia="Franklin Gothic Book" w:hAnsi="Franklin Gothic Book" w:cs="Franklin Gothic Book"/>
          <w:color w:val="000000" w:themeColor="text1"/>
          <w:sz w:val="22"/>
          <w:szCs w:val="22"/>
        </w:rPr>
        <w:t>H</w:t>
      </w:r>
      <w:r w:rsidR="00C730F0">
        <w:rPr>
          <w:rFonts w:ascii="Franklin Gothic Book" w:eastAsia="Franklin Gothic Book" w:hAnsi="Franklin Gothic Book" w:cs="Franklin Gothic Book"/>
          <w:color w:val="000000" w:themeColor="text1"/>
          <w:sz w:val="22"/>
          <w:szCs w:val="22"/>
        </w:rPr>
        <w:t xml:space="preserve">ealth </w:t>
      </w:r>
      <w:r w:rsidRPr="34368B6D">
        <w:rPr>
          <w:rFonts w:ascii="Franklin Gothic Book" w:eastAsia="Franklin Gothic Book" w:hAnsi="Franklin Gothic Book" w:cs="Franklin Gothic Book"/>
          <w:color w:val="000000" w:themeColor="text1"/>
          <w:sz w:val="22"/>
          <w:szCs w:val="22"/>
        </w:rPr>
        <w:t>T</w:t>
      </w:r>
      <w:r w:rsidR="00C730F0">
        <w:rPr>
          <w:rFonts w:ascii="Franklin Gothic Book" w:eastAsia="Franklin Gothic Book" w:hAnsi="Franklin Gothic Book" w:cs="Franklin Gothic Book"/>
          <w:color w:val="000000" w:themeColor="text1"/>
          <w:sz w:val="22"/>
          <w:szCs w:val="22"/>
        </w:rPr>
        <w:t xml:space="preserve">ransformation </w:t>
      </w:r>
      <w:r w:rsidRPr="34368B6D">
        <w:rPr>
          <w:rFonts w:ascii="Franklin Gothic Book" w:eastAsia="Franklin Gothic Book" w:hAnsi="Franklin Gothic Book" w:cs="Franklin Gothic Book"/>
          <w:color w:val="000000" w:themeColor="text1"/>
          <w:sz w:val="22"/>
          <w:szCs w:val="22"/>
        </w:rPr>
        <w:t>P</w:t>
      </w:r>
      <w:r w:rsidR="00C730F0">
        <w:rPr>
          <w:rFonts w:ascii="Franklin Gothic Book" w:eastAsia="Franklin Gothic Book" w:hAnsi="Franklin Gothic Book" w:cs="Franklin Gothic Book"/>
          <w:color w:val="000000" w:themeColor="text1"/>
          <w:sz w:val="22"/>
          <w:szCs w:val="22"/>
        </w:rPr>
        <w:t>lan (RHTP)</w:t>
      </w:r>
      <w:r w:rsidRPr="34368B6D">
        <w:rPr>
          <w:rFonts w:ascii="Franklin Gothic Book" w:eastAsia="Franklin Gothic Book" w:hAnsi="Franklin Gothic Book" w:cs="Franklin Gothic Book"/>
          <w:color w:val="000000" w:themeColor="text1"/>
          <w:sz w:val="22"/>
          <w:szCs w:val="22"/>
        </w:rPr>
        <w:t xml:space="preserve"> (Attachment A, ID RHTP Project Narrative) is a multi-year strategic plan including five (5) major initiatives designed to strengthen rural health systems, increase access to care, enhance quality outcomes, expand workforce capacity, and promote financial sustainability. These initiatives address CMS’ strategic goals for this grant to transform healthcare for residents in the state’s rural areas. </w:t>
      </w:r>
    </w:p>
    <w:p w14:paraId="7DC3B3F8" w14:textId="5C0FE976" w:rsidR="71BABEBB" w:rsidRDefault="71BABEBB" w:rsidP="34368B6D">
      <w:pPr>
        <w:spacing w:after="12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The</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five</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initiatives are:</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0B03E5B2" w14:textId="23857ED3" w:rsidR="71BABEBB" w:rsidRDefault="71BABEBB" w:rsidP="34368B6D">
      <w:pPr>
        <w:spacing w:after="12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b/>
          <w:bCs/>
          <w:color w:val="000000" w:themeColor="text1"/>
          <w:sz w:val="22"/>
          <w:szCs w:val="22"/>
        </w:rPr>
        <w:t>Initiative 1.</w:t>
      </w:r>
      <w:r w:rsidRPr="34368B6D">
        <w:rPr>
          <w:rFonts w:ascii="Arial" w:eastAsia="Arial" w:hAnsi="Arial" w:cs="Arial"/>
          <w:b/>
          <w:bCs/>
          <w:color w:val="000000" w:themeColor="text1"/>
          <w:sz w:val="22"/>
          <w:szCs w:val="22"/>
        </w:rPr>
        <w:t>  </w:t>
      </w:r>
      <w:r w:rsidRPr="34368B6D">
        <w:rPr>
          <w:rFonts w:ascii="Franklin Gothic Book" w:eastAsia="Franklin Gothic Book" w:hAnsi="Franklin Gothic Book" w:cs="Franklin Gothic Book"/>
          <w:b/>
          <w:bCs/>
          <w:color w:val="000000" w:themeColor="text1"/>
          <w:sz w:val="22"/>
          <w:szCs w:val="22"/>
        </w:rPr>
        <w:t>Improving rural access to care through technology</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75BE7669" w14:textId="00B0BD19" w:rsidR="71BABEBB" w:rsidRDefault="71BABEBB">
      <w:pPr>
        <w:pStyle w:val="ListParagraph"/>
        <w:numPr>
          <w:ilvl w:val="0"/>
          <w:numId w:val="24"/>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Facility technology assessments and shared infrastructure</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1722E65B" w14:textId="4DB4C224" w:rsidR="71BABEBB" w:rsidRDefault="71BABEBB">
      <w:pPr>
        <w:pStyle w:val="ListParagraph"/>
        <w:numPr>
          <w:ilvl w:val="0"/>
          <w:numId w:val="23"/>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Telehealth expansion</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525CC55D" w14:textId="6234F2E8" w:rsidR="71BABEBB" w:rsidRDefault="71BABEBB">
      <w:pPr>
        <w:pStyle w:val="ListParagraph"/>
        <w:numPr>
          <w:ilvl w:val="0"/>
          <w:numId w:val="22"/>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Digital health</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4C96724F" w14:textId="2A152B5F" w:rsidR="71BABEBB" w:rsidRDefault="71BABEBB">
      <w:pPr>
        <w:pStyle w:val="ListParagraph"/>
        <w:numPr>
          <w:ilvl w:val="0"/>
          <w:numId w:val="21"/>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lastRenderedPageBreak/>
        <w:t>Cybersecurity modernization and artificial intelligence (AI) tools</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0F1B4E67" w14:textId="483FA2CE" w:rsidR="71BABEBB" w:rsidRDefault="71BABEBB">
      <w:pPr>
        <w:pStyle w:val="ListParagraph"/>
        <w:numPr>
          <w:ilvl w:val="0"/>
          <w:numId w:val="20"/>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Emergency communication systems implementation and enrollment</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448B7F9D" w14:textId="1DD4100B" w:rsidR="71BABEBB" w:rsidRDefault="71BABEBB">
      <w:pPr>
        <w:pStyle w:val="ListParagraph"/>
        <w:numPr>
          <w:ilvl w:val="0"/>
          <w:numId w:val="19"/>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Health management and data analytics tools</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60A6131E" w14:textId="5BCBB72C" w:rsidR="71BABEBB" w:rsidRDefault="71BABEBB">
      <w:pPr>
        <w:pStyle w:val="ListParagraph"/>
        <w:numPr>
          <w:ilvl w:val="0"/>
          <w:numId w:val="18"/>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EHR software and upgrades</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0CE30E87" w14:textId="77777777" w:rsidR="00DE5510" w:rsidRDefault="00DE5510" w:rsidP="00DE5510">
      <w:pPr>
        <w:pStyle w:val="ListParagraph"/>
        <w:spacing w:after="0"/>
        <w:rPr>
          <w:rFonts w:ascii="Franklin Gothic Book" w:eastAsia="Franklin Gothic Book" w:hAnsi="Franklin Gothic Book" w:cs="Franklin Gothic Book"/>
          <w:color w:val="000000" w:themeColor="text1"/>
          <w:sz w:val="22"/>
          <w:szCs w:val="22"/>
        </w:rPr>
      </w:pPr>
    </w:p>
    <w:p w14:paraId="16C01636" w14:textId="32209449" w:rsidR="71BABEBB" w:rsidRDefault="71BABEBB" w:rsidP="34368B6D">
      <w:pPr>
        <w:spacing w:after="12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b/>
          <w:bCs/>
          <w:color w:val="000000" w:themeColor="text1"/>
          <w:sz w:val="22"/>
          <w:szCs w:val="22"/>
        </w:rPr>
        <w:t>Initiative</w:t>
      </w:r>
      <w:r w:rsidRPr="34368B6D">
        <w:rPr>
          <w:rFonts w:ascii="Arial" w:eastAsia="Arial" w:hAnsi="Arial" w:cs="Arial"/>
          <w:b/>
          <w:bCs/>
          <w:color w:val="000000" w:themeColor="text1"/>
          <w:sz w:val="22"/>
          <w:szCs w:val="22"/>
        </w:rPr>
        <w:t> </w:t>
      </w:r>
      <w:r w:rsidRPr="34368B6D">
        <w:rPr>
          <w:rFonts w:ascii="Franklin Gothic Book" w:eastAsia="Franklin Gothic Book" w:hAnsi="Franklin Gothic Book" w:cs="Franklin Gothic Book"/>
          <w:b/>
          <w:bCs/>
          <w:color w:val="000000" w:themeColor="text1"/>
          <w:sz w:val="22"/>
          <w:szCs w:val="22"/>
        </w:rPr>
        <w:t>2.</w:t>
      </w:r>
      <w:r w:rsidRPr="34368B6D">
        <w:rPr>
          <w:rFonts w:ascii="Arial" w:eastAsia="Arial" w:hAnsi="Arial" w:cs="Arial"/>
          <w:b/>
          <w:bCs/>
          <w:color w:val="000000" w:themeColor="text1"/>
          <w:sz w:val="22"/>
          <w:szCs w:val="22"/>
        </w:rPr>
        <w:t>  </w:t>
      </w:r>
      <w:r w:rsidRPr="34368B6D">
        <w:rPr>
          <w:rFonts w:ascii="Franklin Gothic Book" w:eastAsia="Franklin Gothic Book" w:hAnsi="Franklin Gothic Book" w:cs="Franklin Gothic Book"/>
          <w:b/>
          <w:bCs/>
          <w:color w:val="000000" w:themeColor="text1"/>
          <w:sz w:val="22"/>
          <w:szCs w:val="22"/>
        </w:rPr>
        <w:t>Ensuring accessible, quality care through innovative</w:t>
      </w:r>
      <w:r w:rsidRPr="34368B6D">
        <w:rPr>
          <w:rFonts w:ascii="Arial" w:eastAsia="Arial" w:hAnsi="Arial" w:cs="Arial"/>
          <w:b/>
          <w:bCs/>
          <w:color w:val="000000" w:themeColor="text1"/>
          <w:sz w:val="22"/>
          <w:szCs w:val="22"/>
        </w:rPr>
        <w:t> </w:t>
      </w:r>
      <w:r w:rsidRPr="34368B6D">
        <w:rPr>
          <w:rFonts w:ascii="Franklin Gothic Book" w:eastAsia="Franklin Gothic Book" w:hAnsi="Franklin Gothic Book" w:cs="Franklin Gothic Book"/>
          <w:b/>
          <w:bCs/>
          <w:color w:val="000000" w:themeColor="text1"/>
          <w:sz w:val="22"/>
          <w:szCs w:val="22"/>
        </w:rPr>
        <w:t>models</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4179041E" w14:textId="6B9AD88C" w:rsidR="71BABEBB" w:rsidRDefault="71BABEBB">
      <w:pPr>
        <w:pStyle w:val="ListParagraph"/>
        <w:numPr>
          <w:ilvl w:val="0"/>
          <w:numId w:val="17"/>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Diagnostic and care access innovations</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6A8524E4" w14:textId="713EDC56" w:rsidR="71BABEBB" w:rsidRDefault="71BABEBB">
      <w:pPr>
        <w:pStyle w:val="ListParagraph"/>
        <w:numPr>
          <w:ilvl w:val="0"/>
          <w:numId w:val="16"/>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Health extenders</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675A6C21" w14:textId="135E30C1" w:rsidR="71BABEBB" w:rsidRDefault="71BABEBB">
      <w:pPr>
        <w:pStyle w:val="ListParagraph"/>
        <w:numPr>
          <w:ilvl w:val="0"/>
          <w:numId w:val="15"/>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Emergency medical service (EMS) expansion and workforce stabilization</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096F065B" w14:textId="77777777" w:rsidR="00DE5510" w:rsidRDefault="71BABEBB">
      <w:pPr>
        <w:pStyle w:val="ListParagraph"/>
        <w:numPr>
          <w:ilvl w:val="0"/>
          <w:numId w:val="14"/>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Understand opportunities to</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leverage</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health extenders</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and</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optimize</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service delivery</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50670F04" w14:textId="7DB0F9E0" w:rsidR="71BABEBB" w:rsidRDefault="71BABEBB" w:rsidP="00DE5510">
      <w:pPr>
        <w:pStyle w:val="ListParagraph"/>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 xml:space="preserve"> </w:t>
      </w:r>
    </w:p>
    <w:p w14:paraId="6C998869" w14:textId="14EE9C78" w:rsidR="71BABEBB" w:rsidRDefault="71BABEBB" w:rsidP="34368B6D">
      <w:pPr>
        <w:spacing w:after="12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b/>
          <w:bCs/>
          <w:color w:val="000000" w:themeColor="text1"/>
          <w:sz w:val="22"/>
          <w:szCs w:val="22"/>
        </w:rPr>
        <w:t>Initiative 3.</w:t>
      </w:r>
      <w:r w:rsidRPr="34368B6D">
        <w:rPr>
          <w:rFonts w:ascii="Arial" w:eastAsia="Arial" w:hAnsi="Arial" w:cs="Arial"/>
          <w:b/>
          <w:bCs/>
          <w:color w:val="000000" w:themeColor="text1"/>
          <w:sz w:val="22"/>
          <w:szCs w:val="22"/>
        </w:rPr>
        <w:t>  </w:t>
      </w:r>
      <w:r w:rsidRPr="34368B6D">
        <w:rPr>
          <w:rFonts w:ascii="Franklin Gothic Book" w:eastAsia="Franklin Gothic Book" w:hAnsi="Franklin Gothic Book" w:cs="Franklin Gothic Book"/>
          <w:b/>
          <w:bCs/>
          <w:color w:val="000000" w:themeColor="text1"/>
          <w:sz w:val="22"/>
          <w:szCs w:val="22"/>
        </w:rPr>
        <w:t>Sustaining rural workforce with training, recruitment, and retention.</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210CFB1B" w14:textId="27A8ED99" w:rsidR="71BABEBB" w:rsidRDefault="71BABEBB">
      <w:pPr>
        <w:pStyle w:val="ListParagraph"/>
        <w:numPr>
          <w:ilvl w:val="0"/>
          <w:numId w:val="13"/>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Ladder payments based on priority positions and rural presence</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05C98C51" w14:textId="59544B99" w:rsidR="71BABEBB" w:rsidRDefault="71BABEBB">
      <w:pPr>
        <w:pStyle w:val="ListParagraph"/>
        <w:numPr>
          <w:ilvl w:val="0"/>
          <w:numId w:val="12"/>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Healthcare career exploration and advancement programs</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0BD12991" w14:textId="4F11D97B" w:rsidR="71BABEBB" w:rsidRDefault="71BABEBB">
      <w:pPr>
        <w:pStyle w:val="ListParagraph"/>
        <w:numPr>
          <w:ilvl w:val="0"/>
          <w:numId w:val="11"/>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Work-based learning</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3B6CC8F6" w14:textId="4303B3DC" w:rsidR="71BABEBB" w:rsidRDefault="71BABEBB">
      <w:pPr>
        <w:pStyle w:val="ListParagraph"/>
        <w:numPr>
          <w:ilvl w:val="0"/>
          <w:numId w:val="10"/>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Graduate medical education (GME) programs</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3774BD68" w14:textId="77777777" w:rsidR="00DE5510" w:rsidRDefault="00DE5510" w:rsidP="00DE5510">
      <w:pPr>
        <w:pStyle w:val="ListParagraph"/>
        <w:spacing w:after="0"/>
        <w:rPr>
          <w:rFonts w:ascii="Franklin Gothic Book" w:eastAsia="Franklin Gothic Book" w:hAnsi="Franklin Gothic Book" w:cs="Franklin Gothic Book"/>
          <w:color w:val="000000" w:themeColor="text1"/>
          <w:sz w:val="22"/>
          <w:szCs w:val="22"/>
        </w:rPr>
      </w:pPr>
    </w:p>
    <w:p w14:paraId="46611639" w14:textId="15F2141F" w:rsidR="71BABEBB" w:rsidRDefault="71BABEBB" w:rsidP="34368B6D">
      <w:pPr>
        <w:spacing w:after="12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b/>
          <w:bCs/>
          <w:color w:val="000000" w:themeColor="text1"/>
          <w:sz w:val="22"/>
          <w:szCs w:val="22"/>
        </w:rPr>
        <w:t>Initiative 4.</w:t>
      </w:r>
      <w:r w:rsidRPr="34368B6D">
        <w:rPr>
          <w:rFonts w:ascii="Arial" w:eastAsia="Arial" w:hAnsi="Arial" w:cs="Arial"/>
          <w:b/>
          <w:bCs/>
          <w:color w:val="000000" w:themeColor="text1"/>
          <w:sz w:val="22"/>
          <w:szCs w:val="22"/>
        </w:rPr>
        <w:t>  </w:t>
      </w:r>
      <w:r w:rsidRPr="34368B6D">
        <w:rPr>
          <w:rFonts w:ascii="Franklin Gothic Book" w:eastAsia="Franklin Gothic Book" w:hAnsi="Franklin Gothic Book" w:cs="Franklin Gothic Book"/>
          <w:b/>
          <w:bCs/>
          <w:color w:val="000000" w:themeColor="text1"/>
          <w:sz w:val="22"/>
          <w:szCs w:val="22"/>
        </w:rPr>
        <w:t>Implementing population specific, evidence-based projects to Make America Healthy Again</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548F3E13" w14:textId="7DF0A25D" w:rsidR="71BABEBB" w:rsidRDefault="71BABEBB">
      <w:pPr>
        <w:pStyle w:val="ListParagraph"/>
        <w:numPr>
          <w:ilvl w:val="0"/>
          <w:numId w:val="9"/>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Chronic disease prevention and treatment</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037A2E93" w14:textId="429021C8" w:rsidR="71BABEBB" w:rsidRDefault="71BABEBB">
      <w:pPr>
        <w:pStyle w:val="ListParagraph"/>
        <w:numPr>
          <w:ilvl w:val="0"/>
          <w:numId w:val="8"/>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Behavioral health prevention and treatment</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7BC7558E" w14:textId="605BE996" w:rsidR="71BABEBB" w:rsidRDefault="71BABEBB">
      <w:pPr>
        <w:pStyle w:val="ListParagraph"/>
        <w:numPr>
          <w:ilvl w:val="0"/>
          <w:numId w:val="7"/>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Maternal and child health efforts</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683BCA6B" w14:textId="77777777" w:rsidR="00DE5510" w:rsidRDefault="00DE5510" w:rsidP="00DE5510">
      <w:pPr>
        <w:pStyle w:val="ListParagraph"/>
        <w:spacing w:after="0"/>
        <w:rPr>
          <w:rFonts w:ascii="Franklin Gothic Book" w:eastAsia="Franklin Gothic Book" w:hAnsi="Franklin Gothic Book" w:cs="Franklin Gothic Book"/>
          <w:color w:val="000000" w:themeColor="text1"/>
          <w:sz w:val="22"/>
          <w:szCs w:val="22"/>
        </w:rPr>
      </w:pPr>
    </w:p>
    <w:p w14:paraId="6292A0B8" w14:textId="179F16CE" w:rsidR="71BABEBB" w:rsidRDefault="71BABEBB" w:rsidP="34368B6D">
      <w:pPr>
        <w:spacing w:after="12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b/>
          <w:bCs/>
          <w:color w:val="000000" w:themeColor="text1"/>
          <w:sz w:val="22"/>
          <w:szCs w:val="22"/>
        </w:rPr>
        <w:t>Initiative 5.</w:t>
      </w:r>
      <w:r w:rsidRPr="34368B6D">
        <w:rPr>
          <w:rFonts w:ascii="Arial" w:eastAsia="Arial" w:hAnsi="Arial" w:cs="Arial"/>
          <w:b/>
          <w:bCs/>
          <w:color w:val="000000" w:themeColor="text1"/>
          <w:sz w:val="22"/>
          <w:szCs w:val="22"/>
        </w:rPr>
        <w:t>  </w:t>
      </w:r>
      <w:r w:rsidRPr="34368B6D">
        <w:rPr>
          <w:rFonts w:ascii="Franklin Gothic Book" w:eastAsia="Franklin Gothic Book" w:hAnsi="Franklin Gothic Book" w:cs="Franklin Gothic Book"/>
          <w:b/>
          <w:bCs/>
          <w:color w:val="000000" w:themeColor="text1"/>
          <w:sz w:val="22"/>
          <w:szCs w:val="22"/>
        </w:rPr>
        <w:t>Investing in rural health infrastructure and partnerships</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3B440DD0" w14:textId="573D93B5" w:rsidR="71BABEBB" w:rsidRDefault="71BABEBB">
      <w:pPr>
        <w:pStyle w:val="ListParagraph"/>
        <w:numPr>
          <w:ilvl w:val="0"/>
          <w:numId w:val="6"/>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Healthcare facility renovations</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09DE2672" w14:textId="32F7CE5D" w:rsidR="71BABEBB" w:rsidRDefault="71BABEBB">
      <w:pPr>
        <w:pStyle w:val="ListParagraph"/>
        <w:numPr>
          <w:ilvl w:val="0"/>
          <w:numId w:val="5"/>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Pharmacy solutions</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2CCFD371" w14:textId="27E0C4E5" w:rsidR="71BABEBB" w:rsidRDefault="71BABEBB">
      <w:pPr>
        <w:pStyle w:val="ListParagraph"/>
        <w:numPr>
          <w:ilvl w:val="0"/>
          <w:numId w:val="4"/>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Clinical equipment purchases</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4D40ECC3" w14:textId="2F125CA4" w:rsidR="71BABEBB" w:rsidRDefault="71BABEBB">
      <w:pPr>
        <w:pStyle w:val="ListParagraph"/>
        <w:numPr>
          <w:ilvl w:val="0"/>
          <w:numId w:val="3"/>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Vehicles for patient transport and rural mobile health units</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71462654" w14:textId="40E8C5AA" w:rsidR="71BABEBB" w:rsidRDefault="71BABEBB">
      <w:pPr>
        <w:pStyle w:val="ListParagraph"/>
        <w:numPr>
          <w:ilvl w:val="0"/>
          <w:numId w:val="2"/>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 xml:space="preserve">Healthcare facility federal, state, and local safety code compliance </w:t>
      </w:r>
    </w:p>
    <w:p w14:paraId="5DEA196E" w14:textId="4346BDE7" w:rsidR="71BABEBB" w:rsidRDefault="71BABEBB">
      <w:pPr>
        <w:pStyle w:val="ListParagraph"/>
        <w:numPr>
          <w:ilvl w:val="0"/>
          <w:numId w:val="1"/>
        </w:num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Tribal rural health transformation support</w:t>
      </w:r>
      <w:r w:rsidRPr="34368B6D">
        <w:rPr>
          <w:rFonts w:ascii="Arial" w:eastAsia="Arial" w:hAnsi="Arial" w:cs="Arial"/>
          <w:color w:val="000000" w:themeColor="text1"/>
          <w:sz w:val="22"/>
          <w:szCs w:val="22"/>
        </w:rPr>
        <w:t> </w:t>
      </w:r>
      <w:r w:rsidRPr="34368B6D">
        <w:rPr>
          <w:rFonts w:ascii="Franklin Gothic Book" w:eastAsia="Franklin Gothic Book" w:hAnsi="Franklin Gothic Book" w:cs="Franklin Gothic Book"/>
          <w:color w:val="000000" w:themeColor="text1"/>
          <w:sz w:val="22"/>
          <w:szCs w:val="22"/>
        </w:rPr>
        <w:t xml:space="preserve"> </w:t>
      </w:r>
    </w:p>
    <w:p w14:paraId="2A1E0ED3" w14:textId="38F21578" w:rsidR="34368B6D" w:rsidRDefault="34368B6D" w:rsidP="34368B6D">
      <w:pPr>
        <w:spacing w:after="0"/>
        <w:rPr>
          <w:rFonts w:ascii="Franklin Gothic Book" w:eastAsia="Franklin Gothic Book" w:hAnsi="Franklin Gothic Book" w:cs="Franklin Gothic Book"/>
          <w:color w:val="000000" w:themeColor="text1"/>
          <w:sz w:val="22"/>
          <w:szCs w:val="22"/>
        </w:rPr>
      </w:pPr>
    </w:p>
    <w:p w14:paraId="43C1F6D0" w14:textId="7A0DAAFB" w:rsidR="71BABEBB" w:rsidRDefault="71BABEBB" w:rsidP="34368B6D">
      <w:pPr>
        <w:spacing w:after="0"/>
        <w:rPr>
          <w:rFonts w:ascii="Franklin Gothic Book" w:eastAsia="Franklin Gothic Book" w:hAnsi="Franklin Gothic Book" w:cs="Franklin Gothic Book"/>
          <w:color w:val="000000" w:themeColor="text1"/>
          <w:sz w:val="22"/>
          <w:szCs w:val="22"/>
        </w:rPr>
      </w:pPr>
      <w:r w:rsidRPr="34368B6D">
        <w:rPr>
          <w:rFonts w:ascii="Franklin Gothic Book" w:eastAsia="Franklin Gothic Book" w:hAnsi="Franklin Gothic Book" w:cs="Franklin Gothic Book"/>
          <w:color w:val="000000" w:themeColor="text1"/>
          <w:sz w:val="22"/>
          <w:szCs w:val="22"/>
        </w:rPr>
        <w:t xml:space="preserve">The state’s RHTP leverages partnerships with state and local agencies, tribal partners, healthcare providers, and community organizations to ensure locally responsive solutions. </w:t>
      </w:r>
    </w:p>
    <w:p w14:paraId="018B279D" w14:textId="77777777" w:rsidR="00C730F0" w:rsidRDefault="00C730F0" w:rsidP="34368B6D">
      <w:pPr>
        <w:spacing w:after="0"/>
        <w:rPr>
          <w:rFonts w:ascii="Franklin Gothic Book" w:eastAsia="Franklin Gothic Book" w:hAnsi="Franklin Gothic Book" w:cs="Franklin Gothic Book"/>
          <w:color w:val="000000" w:themeColor="text1"/>
          <w:sz w:val="22"/>
          <w:szCs w:val="22"/>
        </w:rPr>
      </w:pPr>
    </w:p>
    <w:p w14:paraId="18C63A5D" w14:textId="7F27D182" w:rsidR="71BABEBB" w:rsidRDefault="71BABEBB" w:rsidP="34368B6D">
      <w:pPr>
        <w:spacing w:after="0"/>
        <w:rPr>
          <w:rFonts w:ascii="Franklin Gothic Book" w:eastAsia="Franklin Gothic Book" w:hAnsi="Franklin Gothic Book" w:cs="Franklin Gothic Book"/>
          <w:color w:val="000000" w:themeColor="text1"/>
          <w:sz w:val="22"/>
          <w:szCs w:val="22"/>
        </w:rPr>
      </w:pPr>
      <w:r w:rsidRPr="5E68DFD8">
        <w:rPr>
          <w:rFonts w:ascii="Franklin Gothic Book" w:eastAsia="Franklin Gothic Book" w:hAnsi="Franklin Gothic Book" w:cs="Franklin Gothic Book"/>
          <w:color w:val="000000" w:themeColor="text1"/>
          <w:sz w:val="22"/>
          <w:szCs w:val="22"/>
        </w:rPr>
        <w:t>This p</w:t>
      </w:r>
      <w:r w:rsidR="00C730F0" w:rsidRPr="5E68DFD8">
        <w:rPr>
          <w:rFonts w:ascii="Franklin Gothic Book" w:eastAsia="Franklin Gothic Book" w:hAnsi="Franklin Gothic Book" w:cs="Franklin Gothic Book"/>
          <w:color w:val="000000" w:themeColor="text1"/>
          <w:sz w:val="22"/>
          <w:szCs w:val="22"/>
        </w:rPr>
        <w:t>lan</w:t>
      </w:r>
      <w:r w:rsidRPr="5E68DFD8">
        <w:rPr>
          <w:rFonts w:ascii="Franklin Gothic Book" w:eastAsia="Franklin Gothic Book" w:hAnsi="Franklin Gothic Book" w:cs="Franklin Gothic Book"/>
          <w:color w:val="000000" w:themeColor="text1"/>
          <w:sz w:val="22"/>
          <w:szCs w:val="22"/>
        </w:rPr>
        <w:t xml:space="preserve"> will work to modernize electronic and logistical infrastructure, strengthen community-to-clinician connections, and further integrate healthcare and community-based services across settings and types of care.</w:t>
      </w:r>
    </w:p>
    <w:p w14:paraId="449E1D6E" w14:textId="15782738" w:rsidR="005243AA" w:rsidRPr="005243AA" w:rsidRDefault="005243AA" w:rsidP="1B5195F5">
      <w:pPr>
        <w:spacing w:before="240" w:after="140" w:line="240" w:lineRule="auto"/>
        <w:outlineLvl w:val="1"/>
        <w:rPr>
          <w:rFonts w:ascii="Franklin Gothic Book" w:eastAsia="Arial" w:hAnsi="Franklin Gothic Book" w:cs="Arial"/>
          <w:b/>
          <w:bCs/>
          <w:color w:val="001489"/>
          <w:sz w:val="26"/>
          <w:szCs w:val="26"/>
        </w:rPr>
      </w:pPr>
      <w:r w:rsidRPr="7AD60E51">
        <w:rPr>
          <w:rFonts w:ascii="Franklin Gothic Book" w:eastAsia="Arial" w:hAnsi="Franklin Gothic Book" w:cs="Arial"/>
          <w:b/>
          <w:bCs/>
          <w:color w:val="001489"/>
          <w:kern w:val="0"/>
          <w:sz w:val="26"/>
          <w:szCs w:val="26"/>
          <w14:ligatures w14:val="none"/>
        </w:rPr>
        <w:t xml:space="preserve">1.2 </w:t>
      </w:r>
      <w:r w:rsidR="409FAF63" w:rsidRPr="7AD60E51">
        <w:rPr>
          <w:rFonts w:ascii="Franklin Gothic Book" w:eastAsia="Arial" w:hAnsi="Franklin Gothic Book" w:cs="Arial"/>
          <w:b/>
          <w:bCs/>
          <w:color w:val="001489"/>
          <w:kern w:val="0"/>
          <w:sz w:val="26"/>
          <w:szCs w:val="26"/>
          <w14:ligatures w14:val="none"/>
        </w:rPr>
        <w:t>Project Coordination</w:t>
      </w:r>
    </w:p>
    <w:p w14:paraId="2EAD8ED2" w14:textId="7B4B8E5E" w:rsidR="409FAF63" w:rsidRDefault="409FAF63" w:rsidP="16CC8301">
      <w:pPr>
        <w:spacing w:line="276" w:lineRule="auto"/>
        <w:rPr>
          <w:rFonts w:ascii="Franklin Gothic Book" w:eastAsia="Franklin Gothic Book" w:hAnsi="Franklin Gothic Book" w:cs="Franklin Gothic Book"/>
          <w:sz w:val="22"/>
          <w:szCs w:val="22"/>
        </w:rPr>
      </w:pPr>
      <w:r w:rsidRPr="16CC8301">
        <w:rPr>
          <w:rFonts w:ascii="Franklin Gothic Book" w:eastAsia="Franklin Gothic Book" w:hAnsi="Franklin Gothic Book" w:cs="Franklin Gothic Book"/>
          <w:sz w:val="22"/>
          <w:szCs w:val="22"/>
        </w:rPr>
        <w:t xml:space="preserve">To ensure alignment across the Idaho Rural Health Transformation </w:t>
      </w:r>
      <w:r w:rsidR="00C730F0">
        <w:rPr>
          <w:rFonts w:ascii="Franklin Gothic Book" w:eastAsia="Franklin Gothic Book" w:hAnsi="Franklin Gothic Book" w:cs="Franklin Gothic Book"/>
          <w:sz w:val="22"/>
          <w:szCs w:val="22"/>
        </w:rPr>
        <w:t>initiatives</w:t>
      </w:r>
      <w:r w:rsidRPr="16CC8301">
        <w:rPr>
          <w:rFonts w:ascii="Franklin Gothic Book" w:eastAsia="Franklin Gothic Book" w:hAnsi="Franklin Gothic Book" w:cs="Franklin Gothic Book"/>
          <w:sz w:val="22"/>
          <w:szCs w:val="22"/>
        </w:rPr>
        <w:t xml:space="preserve"> and to prevent duplication or overlap, the selected applicant must, as applicable to the scope of work, coordinate </w:t>
      </w:r>
      <w:r w:rsidRPr="16CC8301">
        <w:rPr>
          <w:rFonts w:ascii="Franklin Gothic Book" w:eastAsia="Franklin Gothic Book" w:hAnsi="Franklin Gothic Book" w:cs="Franklin Gothic Book"/>
          <w:sz w:val="22"/>
          <w:szCs w:val="22"/>
        </w:rPr>
        <w:lastRenderedPageBreak/>
        <w:t>with Department staff, other Rural Health Transformation-funded entities, and key stakeholders in conducting assessment, data collection, evaluation, reporting, and development of deliverables.</w:t>
      </w:r>
    </w:p>
    <w:p w14:paraId="5934B633" w14:textId="510E1BF6" w:rsidR="005243AA" w:rsidRPr="005243AA" w:rsidRDefault="1EBD94FB" w:rsidP="0F7C15CC">
      <w:pPr>
        <w:spacing w:before="240" w:after="140" w:line="276" w:lineRule="auto"/>
        <w:rPr>
          <w:rFonts w:ascii="Franklin Gothic Book" w:eastAsia="Arial" w:hAnsi="Franklin Gothic Book" w:cs="Arial"/>
          <w:b/>
          <w:bCs/>
          <w:color w:val="001489"/>
          <w:kern w:val="0"/>
          <w:sz w:val="26"/>
          <w:szCs w:val="26"/>
          <w14:ligatures w14:val="none"/>
        </w:rPr>
      </w:pPr>
      <w:r w:rsidRPr="7AD60E51">
        <w:rPr>
          <w:rFonts w:ascii="Franklin Gothic Book" w:eastAsia="Arial" w:hAnsi="Franklin Gothic Book" w:cs="Arial"/>
          <w:b/>
          <w:bCs/>
          <w:color w:val="001489"/>
          <w:kern w:val="0"/>
          <w:sz w:val="26"/>
          <w:szCs w:val="26"/>
          <w14:ligatures w14:val="none"/>
        </w:rPr>
        <w:t xml:space="preserve">1.3 </w:t>
      </w:r>
      <w:r w:rsidR="005243AA" w:rsidRPr="7AD60E51">
        <w:rPr>
          <w:rFonts w:ascii="Franklin Gothic Book" w:eastAsia="Arial" w:hAnsi="Franklin Gothic Book" w:cs="Arial"/>
          <w:b/>
          <w:bCs/>
          <w:color w:val="001489"/>
          <w:kern w:val="0"/>
          <w:sz w:val="26"/>
          <w:szCs w:val="26"/>
          <w14:ligatures w14:val="none"/>
        </w:rPr>
        <w:t>Program Goals &amp; Objectives</w:t>
      </w:r>
      <w:r w:rsidR="000E663A">
        <w:rPr>
          <w:rFonts w:ascii="Franklin Gothic Book" w:eastAsia="Arial" w:hAnsi="Franklin Gothic Book" w:cs="Arial"/>
          <w:b/>
          <w:bCs/>
          <w:color w:val="001489"/>
          <w:kern w:val="0"/>
          <w:sz w:val="26"/>
          <w:szCs w:val="26"/>
          <w14:ligatures w14:val="none"/>
        </w:rPr>
        <w:tab/>
      </w:r>
    </w:p>
    <w:p w14:paraId="01FFA4C0" w14:textId="58417232" w:rsidR="00EE3EB3" w:rsidRPr="000E54B7" w:rsidRDefault="00EE3EB3" w:rsidP="00EE3EB3">
      <w:pPr>
        <w:rPr>
          <w:rFonts w:ascii="Franklin Gothic Book" w:hAnsi="Franklin Gothic Book"/>
          <w:sz w:val="22"/>
          <w:szCs w:val="22"/>
        </w:rPr>
      </w:pPr>
      <w:r w:rsidRPr="0F7C15CC">
        <w:rPr>
          <w:rFonts w:ascii="Franklin Gothic Book" w:hAnsi="Franklin Gothic Book"/>
          <w:sz w:val="22"/>
          <w:szCs w:val="22"/>
        </w:rPr>
        <w:t>This specific solicitation supports the behavioral health prevention and treatment strategy within the RHTP initiative #4– Implementing population specific, evidence-based projects to Make America Health Again.</w:t>
      </w:r>
    </w:p>
    <w:p w14:paraId="0F634323" w14:textId="265EC0A5" w:rsidR="00B017AE" w:rsidRPr="00626B6E" w:rsidRDefault="00B017AE" w:rsidP="00B017AE">
      <w:pPr>
        <w:rPr>
          <w:rFonts w:ascii="Franklin Gothic Book" w:hAnsi="Franklin Gothic Book"/>
          <w:sz w:val="22"/>
          <w:szCs w:val="22"/>
        </w:rPr>
      </w:pPr>
      <w:r w:rsidRPr="0F7C15CC">
        <w:rPr>
          <w:rFonts w:ascii="Franklin Gothic Book" w:hAnsi="Franklin Gothic Book"/>
          <w:sz w:val="22"/>
          <w:szCs w:val="22"/>
        </w:rPr>
        <w:t xml:space="preserve">This funding opportunity is guided by </w:t>
      </w:r>
      <w:r>
        <w:rPr>
          <w:rFonts w:ascii="Franklin Gothic Book" w:hAnsi="Franklin Gothic Book"/>
          <w:sz w:val="22"/>
          <w:szCs w:val="22"/>
        </w:rPr>
        <w:t>two</w:t>
      </w:r>
      <w:r w:rsidRPr="0F7C15CC">
        <w:rPr>
          <w:rFonts w:ascii="Franklin Gothic Book" w:hAnsi="Franklin Gothic Book"/>
          <w:sz w:val="22"/>
          <w:szCs w:val="22"/>
        </w:rPr>
        <w:t xml:space="preserve"> overarching goals and their associated objectives. The following goals and objectives will guide the development of each subgrant recipient’s project proposal and action plan. All selected recipients are expected to address each objective within their solicitation application and during the grant award </w:t>
      </w:r>
      <w:r w:rsidR="0098162E" w:rsidRPr="0F7C15CC">
        <w:rPr>
          <w:rFonts w:ascii="Franklin Gothic Book" w:hAnsi="Franklin Gothic Book"/>
          <w:sz w:val="22"/>
          <w:szCs w:val="22"/>
        </w:rPr>
        <w:t>period.</w:t>
      </w:r>
      <w:r w:rsidR="0098162E" w:rsidRPr="00626B6E">
        <w:rPr>
          <w:rFonts w:ascii="Franklin Gothic Book" w:hAnsi="Franklin Gothic Book"/>
          <w:sz w:val="22"/>
          <w:szCs w:val="22"/>
        </w:rPr>
        <w:t xml:space="preserve"> Goal</w:t>
      </w:r>
      <w:r w:rsidRPr="00626B6E">
        <w:rPr>
          <w:rFonts w:ascii="Franklin Gothic Book" w:hAnsi="Franklin Gothic Book"/>
          <w:sz w:val="22"/>
          <w:szCs w:val="22"/>
        </w:rPr>
        <w:t xml:space="preserve"> 1: Increase Access to Evidence-based Substance Misuse Prevention-focused Parent, Family, or Home-visit Programs in Rural Communities </w:t>
      </w:r>
    </w:p>
    <w:p w14:paraId="6E135374" w14:textId="1CAED2D1" w:rsidR="00B017AE" w:rsidRDefault="00B017AE" w:rsidP="00B017AE">
      <w:pPr>
        <w:rPr>
          <w:rFonts w:ascii="Franklin Gothic Book" w:hAnsi="Franklin Gothic Book"/>
          <w:sz w:val="22"/>
          <w:szCs w:val="22"/>
        </w:rPr>
      </w:pPr>
      <w:r w:rsidRPr="0F7C15CC">
        <w:rPr>
          <w:rFonts w:ascii="Franklin Gothic Book" w:hAnsi="Franklin Gothic Book"/>
          <w:sz w:val="22"/>
          <w:szCs w:val="22"/>
        </w:rPr>
        <w:t xml:space="preserve">Reduce geographic disparities in prevention programming access by prioritizing expansion into rural communities that currently lack evidence-based parent, family, </w:t>
      </w:r>
      <w:r>
        <w:rPr>
          <w:rFonts w:ascii="Franklin Gothic Book" w:hAnsi="Franklin Gothic Book"/>
          <w:sz w:val="22"/>
          <w:szCs w:val="22"/>
        </w:rPr>
        <w:t>or</w:t>
      </w:r>
      <w:r w:rsidRPr="0F7C15CC">
        <w:rPr>
          <w:rFonts w:ascii="Franklin Gothic Book" w:hAnsi="Franklin Gothic Book"/>
          <w:sz w:val="22"/>
          <w:szCs w:val="22"/>
        </w:rPr>
        <w:t xml:space="preserve"> home-visit prevention programming, ensuring residents have meaningful access to high-quality behavioral health and substance misuse prevention services. </w:t>
      </w:r>
      <w:r w:rsidR="002655FD" w:rsidRPr="002655FD">
        <w:rPr>
          <w:rFonts w:ascii="Franklin Gothic Book" w:hAnsi="Franklin Gothic Book"/>
          <w:sz w:val="22"/>
          <w:szCs w:val="22"/>
        </w:rPr>
        <w:t>All activities must</w:t>
      </w:r>
      <w:r w:rsidR="002655FD" w:rsidRPr="002655FD">
        <w:rPr>
          <w:rFonts w:ascii="Arial" w:hAnsi="Arial" w:cs="Arial"/>
          <w:sz w:val="22"/>
          <w:szCs w:val="22"/>
        </w:rPr>
        <w:t> </w:t>
      </w:r>
      <w:r w:rsidR="002655FD" w:rsidRPr="002655FD">
        <w:rPr>
          <w:rFonts w:ascii="Franklin Gothic Book" w:hAnsi="Franklin Gothic Book"/>
          <w:sz w:val="22"/>
          <w:szCs w:val="22"/>
        </w:rPr>
        <w:t>comply with</w:t>
      </w:r>
      <w:r w:rsidR="002655FD" w:rsidRPr="002655FD">
        <w:rPr>
          <w:rFonts w:ascii="Arial" w:hAnsi="Arial" w:cs="Arial"/>
          <w:sz w:val="22"/>
          <w:szCs w:val="22"/>
        </w:rPr>
        <w:t> </w:t>
      </w:r>
      <w:r w:rsidR="002655FD" w:rsidRPr="002655FD">
        <w:rPr>
          <w:rFonts w:ascii="Franklin Gothic Book" w:hAnsi="Franklin Gothic Book"/>
          <w:sz w:val="22"/>
          <w:szCs w:val="22"/>
        </w:rPr>
        <w:t>the Idaho Parental Rights Act, Idaho Code</w:t>
      </w:r>
      <w:r w:rsidR="002655FD" w:rsidRPr="002655FD">
        <w:rPr>
          <w:rFonts w:ascii="Arial" w:hAnsi="Arial" w:cs="Arial"/>
          <w:sz w:val="22"/>
          <w:szCs w:val="22"/>
        </w:rPr>
        <w:t> </w:t>
      </w:r>
      <w:r w:rsidR="002655FD" w:rsidRPr="002655FD">
        <w:rPr>
          <w:rFonts w:ascii="Franklin Gothic Book" w:hAnsi="Franklin Gothic Book" w:cs="Franklin Gothic Book"/>
          <w:sz w:val="22"/>
          <w:szCs w:val="22"/>
        </w:rPr>
        <w:t>§§</w:t>
      </w:r>
      <w:r w:rsidR="002655FD" w:rsidRPr="002655FD">
        <w:rPr>
          <w:rFonts w:ascii="Arial" w:hAnsi="Arial" w:cs="Arial"/>
          <w:sz w:val="22"/>
          <w:szCs w:val="22"/>
        </w:rPr>
        <w:t> </w:t>
      </w:r>
      <w:r w:rsidR="002655FD" w:rsidRPr="002655FD">
        <w:rPr>
          <w:rFonts w:ascii="Franklin Gothic Book" w:hAnsi="Franklin Gothic Book"/>
          <w:sz w:val="22"/>
          <w:szCs w:val="22"/>
        </w:rPr>
        <w:t>32-1010-1015.</w:t>
      </w:r>
      <w:r w:rsidR="002655FD" w:rsidRPr="002655FD">
        <w:rPr>
          <w:rFonts w:ascii="Franklin Gothic Book" w:hAnsi="Franklin Gothic Book" w:cs="Franklin Gothic Book"/>
          <w:sz w:val="22"/>
          <w:szCs w:val="22"/>
        </w:rPr>
        <w:t> </w:t>
      </w:r>
    </w:p>
    <w:p w14:paraId="76757CC1" w14:textId="77777777" w:rsidR="00B017AE" w:rsidRPr="00626B6E" w:rsidRDefault="00B017AE" w:rsidP="00B017AE">
      <w:pPr>
        <w:rPr>
          <w:rFonts w:ascii="Franklin Gothic Book" w:hAnsi="Franklin Gothic Book"/>
          <w:sz w:val="22"/>
          <w:szCs w:val="22"/>
        </w:rPr>
      </w:pPr>
      <w:r w:rsidRPr="00626B6E">
        <w:rPr>
          <w:rFonts w:ascii="Franklin Gothic Book" w:hAnsi="Franklin Gothic Book"/>
          <w:sz w:val="22"/>
          <w:szCs w:val="22"/>
        </w:rPr>
        <w:t xml:space="preserve">Goal 2: Expand Organizational and Community Capacity for the Implementation of Evidence-based Substance Misuse Prevention-focused Parent, Family, and Home-visit Programs </w:t>
      </w:r>
    </w:p>
    <w:p w14:paraId="143FDC72" w14:textId="01A63F39" w:rsidR="00B017AE" w:rsidRPr="00626B6E" w:rsidRDefault="00B017AE" w:rsidP="00B017AE">
      <w:pPr>
        <w:rPr>
          <w:rFonts w:ascii="Franklin Gothic Book" w:hAnsi="Franklin Gothic Book"/>
          <w:sz w:val="22"/>
          <w:szCs w:val="22"/>
        </w:rPr>
      </w:pPr>
      <w:r w:rsidRPr="00626B6E">
        <w:rPr>
          <w:rFonts w:ascii="Franklin Gothic Book" w:hAnsi="Franklin Gothic Book"/>
          <w:sz w:val="22"/>
          <w:szCs w:val="22"/>
        </w:rPr>
        <w:t xml:space="preserve">Support eligible public and nonprofit entities with the expansion of existing, or implementation of new, </w:t>
      </w:r>
      <w:r w:rsidR="004F44AF">
        <w:rPr>
          <w:rFonts w:ascii="Franklin Gothic Book" w:hAnsi="Franklin Gothic Book"/>
          <w:sz w:val="22"/>
          <w:szCs w:val="22"/>
        </w:rPr>
        <w:t xml:space="preserve">evidenced based </w:t>
      </w:r>
      <w:r w:rsidRPr="00626B6E">
        <w:rPr>
          <w:rFonts w:ascii="Franklin Gothic Book" w:hAnsi="Franklin Gothic Book"/>
          <w:sz w:val="22"/>
          <w:szCs w:val="22"/>
        </w:rPr>
        <w:t>behavioral health and substance misuse</w:t>
      </w:r>
      <w:r w:rsidR="00525991">
        <w:rPr>
          <w:rFonts w:ascii="Franklin Gothic Book" w:hAnsi="Franklin Gothic Book"/>
          <w:sz w:val="22"/>
          <w:szCs w:val="22"/>
        </w:rPr>
        <w:t xml:space="preserve"> programming. </w:t>
      </w:r>
      <w:r w:rsidR="00EC3F90">
        <w:rPr>
          <w:rFonts w:ascii="Franklin Gothic Book" w:hAnsi="Franklin Gothic Book"/>
          <w:sz w:val="22"/>
          <w:szCs w:val="22"/>
        </w:rPr>
        <w:t xml:space="preserve">Any programming selected must be </w:t>
      </w:r>
      <w:r w:rsidRPr="00626B6E">
        <w:rPr>
          <w:rFonts w:ascii="Franklin Gothic Book" w:hAnsi="Franklin Gothic Book"/>
          <w:sz w:val="22"/>
          <w:szCs w:val="22"/>
        </w:rPr>
        <w:t xml:space="preserve">prevention-focused </w:t>
      </w:r>
      <w:r w:rsidR="00EC3F90">
        <w:rPr>
          <w:rFonts w:ascii="Franklin Gothic Book" w:hAnsi="Franklin Gothic Book"/>
          <w:sz w:val="22"/>
          <w:szCs w:val="22"/>
        </w:rPr>
        <w:t xml:space="preserve">and </w:t>
      </w:r>
      <w:r w:rsidR="00686BE2">
        <w:rPr>
          <w:rFonts w:ascii="Franklin Gothic Book" w:hAnsi="Franklin Gothic Book"/>
          <w:sz w:val="22"/>
          <w:szCs w:val="22"/>
        </w:rPr>
        <w:t>aimed at</w:t>
      </w:r>
      <w:r w:rsidRPr="00626B6E" w:rsidDel="00686BE2">
        <w:rPr>
          <w:rFonts w:ascii="Franklin Gothic Book" w:hAnsi="Franklin Gothic Book"/>
          <w:sz w:val="22"/>
          <w:szCs w:val="22"/>
        </w:rPr>
        <w:t xml:space="preserve"> </w:t>
      </w:r>
      <w:r w:rsidRPr="00626B6E">
        <w:rPr>
          <w:rFonts w:ascii="Franklin Gothic Book" w:hAnsi="Franklin Gothic Book"/>
          <w:sz w:val="22"/>
          <w:szCs w:val="22"/>
        </w:rPr>
        <w:t>building organizational competency and program delivery capacity</w:t>
      </w:r>
      <w:r w:rsidR="00686BE2">
        <w:rPr>
          <w:rFonts w:ascii="Franklin Gothic Book" w:hAnsi="Franklin Gothic Book"/>
          <w:sz w:val="22"/>
          <w:szCs w:val="22"/>
        </w:rPr>
        <w:t xml:space="preserve"> in rural Idaho communities</w:t>
      </w:r>
      <w:r w:rsidRPr="00626B6E">
        <w:rPr>
          <w:rFonts w:ascii="Franklin Gothic Book" w:hAnsi="Franklin Gothic Book"/>
          <w:sz w:val="22"/>
          <w:szCs w:val="22"/>
        </w:rPr>
        <w:t>. Requirements of subgrant recipients include:</w:t>
      </w:r>
    </w:p>
    <w:p w14:paraId="70F8BD47" w14:textId="67193922" w:rsidR="00B017AE" w:rsidRPr="0046175F" w:rsidRDefault="00B017AE" w:rsidP="00B017AE">
      <w:pPr>
        <w:ind w:left="720"/>
        <w:rPr>
          <w:rFonts w:ascii="Franklin Gothic Book" w:hAnsi="Franklin Gothic Book"/>
          <w:sz w:val="22"/>
          <w:szCs w:val="22"/>
        </w:rPr>
      </w:pPr>
      <w:r>
        <w:rPr>
          <w:rFonts w:ascii="Franklin Gothic Book" w:hAnsi="Franklin Gothic Book"/>
          <w:sz w:val="22"/>
          <w:szCs w:val="22"/>
        </w:rPr>
        <w:t>S</w:t>
      </w:r>
      <w:r w:rsidRPr="0046175F">
        <w:rPr>
          <w:rFonts w:ascii="Franklin Gothic Book" w:hAnsi="Franklin Gothic Book"/>
          <w:sz w:val="22"/>
          <w:szCs w:val="22"/>
        </w:rPr>
        <w:t xml:space="preserve">election </w:t>
      </w:r>
      <w:r w:rsidR="00993A02">
        <w:rPr>
          <w:rFonts w:ascii="Franklin Gothic Book" w:hAnsi="Franklin Gothic Book"/>
          <w:sz w:val="22"/>
          <w:szCs w:val="22"/>
        </w:rPr>
        <w:t>of</w:t>
      </w:r>
      <w:r w:rsidRPr="0046175F">
        <w:rPr>
          <w:rFonts w:ascii="Franklin Gothic Book" w:hAnsi="Franklin Gothic Book"/>
          <w:sz w:val="22"/>
          <w:szCs w:val="22"/>
        </w:rPr>
        <w:t xml:space="preserve"> at least one evidence-based substance misuse prevention-focused parent, family, or home-visit program for implementation in a previously unserved rural community.</w:t>
      </w:r>
    </w:p>
    <w:p w14:paraId="11825205" w14:textId="5F39077C" w:rsidR="00B017AE" w:rsidRPr="0046175F" w:rsidRDefault="00B017AE" w:rsidP="5E68DFD8">
      <w:pPr>
        <w:ind w:left="720"/>
      </w:pPr>
      <w:r w:rsidRPr="5E68DFD8">
        <w:rPr>
          <w:rFonts w:ascii="Franklin Gothic Book" w:hAnsi="Franklin Gothic Book"/>
          <w:sz w:val="22"/>
          <w:szCs w:val="22"/>
        </w:rPr>
        <w:t xml:space="preserve">Completion of required training for the selected </w:t>
      </w:r>
      <w:r w:rsidR="006B5E32" w:rsidRPr="5E68DFD8">
        <w:rPr>
          <w:rFonts w:ascii="Franklin Gothic Book" w:hAnsi="Franklin Gothic Book"/>
          <w:sz w:val="22"/>
          <w:szCs w:val="22"/>
        </w:rPr>
        <w:t>programs</w:t>
      </w:r>
      <w:r w:rsidRPr="5E68DFD8">
        <w:rPr>
          <w:rFonts w:ascii="Franklin Gothic Book" w:hAnsi="Franklin Gothic Book"/>
          <w:sz w:val="22"/>
          <w:szCs w:val="22"/>
        </w:rPr>
        <w:t xml:space="preserve"> by staff directly involved or overseeing implementation of the prevention programming. Training must be obtained through recognized program developers or their authorized training entities.</w:t>
      </w:r>
    </w:p>
    <w:p w14:paraId="4F913BCB" w14:textId="77777777" w:rsidR="00B017AE" w:rsidRPr="0046175F" w:rsidRDefault="00B017AE" w:rsidP="00B017AE">
      <w:pPr>
        <w:ind w:left="720"/>
        <w:rPr>
          <w:rFonts w:ascii="Franklin Gothic Book" w:hAnsi="Franklin Gothic Book"/>
          <w:sz w:val="22"/>
          <w:szCs w:val="22"/>
        </w:rPr>
      </w:pPr>
      <w:r>
        <w:rPr>
          <w:rFonts w:ascii="Franklin Gothic Book" w:hAnsi="Franklin Gothic Book"/>
          <w:sz w:val="22"/>
          <w:szCs w:val="22"/>
        </w:rPr>
        <w:t>C</w:t>
      </w:r>
      <w:r w:rsidRPr="0046175F">
        <w:rPr>
          <w:rFonts w:ascii="Franklin Gothic Book" w:hAnsi="Franklin Gothic Book"/>
          <w:sz w:val="22"/>
          <w:szCs w:val="22"/>
        </w:rPr>
        <w:t>ollaboration with community stakeholders to build buy-in and integrate programming into existing infrastructure for long-term sustainability.</w:t>
      </w:r>
    </w:p>
    <w:p w14:paraId="3B4690B8" w14:textId="53A5C8ED" w:rsidR="005243AA" w:rsidRPr="005243AA" w:rsidRDefault="005243AA" w:rsidP="005243AA">
      <w:pPr>
        <w:spacing w:before="240" w:after="140" w:line="240" w:lineRule="auto"/>
        <w:outlineLvl w:val="1"/>
        <w:rPr>
          <w:rFonts w:ascii="Franklin Gothic Book" w:eastAsia="Arial" w:hAnsi="Franklin Gothic Book" w:cs="Arial"/>
          <w:b/>
          <w:bCs/>
          <w:color w:val="001489"/>
          <w:kern w:val="0"/>
          <w:sz w:val="26"/>
          <w:szCs w:val="26"/>
          <w14:ligatures w14:val="none"/>
        </w:rPr>
      </w:pPr>
      <w:r w:rsidRPr="7AD60E51">
        <w:rPr>
          <w:rFonts w:ascii="Franklin Gothic Book" w:eastAsia="Arial" w:hAnsi="Franklin Gothic Book" w:cs="Arial"/>
          <w:b/>
          <w:bCs/>
          <w:color w:val="001489"/>
          <w:kern w:val="0"/>
          <w:sz w:val="26"/>
          <w:szCs w:val="26"/>
          <w14:ligatures w14:val="none"/>
        </w:rPr>
        <w:t>1.</w:t>
      </w:r>
      <w:r w:rsidR="08D8446F" w:rsidRPr="7AD60E51">
        <w:rPr>
          <w:rFonts w:ascii="Franklin Gothic Book" w:eastAsia="Arial" w:hAnsi="Franklin Gothic Book" w:cs="Arial"/>
          <w:b/>
          <w:bCs/>
          <w:color w:val="001489"/>
          <w:kern w:val="0"/>
          <w:sz w:val="26"/>
          <w:szCs w:val="26"/>
          <w14:ligatures w14:val="none"/>
        </w:rPr>
        <w:t>4</w:t>
      </w:r>
      <w:r w:rsidRPr="7AD60E51">
        <w:rPr>
          <w:rFonts w:ascii="Franklin Gothic Book" w:eastAsia="Arial" w:hAnsi="Franklin Gothic Book" w:cs="Arial"/>
          <w:b/>
          <w:bCs/>
          <w:color w:val="001489"/>
          <w:kern w:val="0"/>
          <w:sz w:val="26"/>
          <w:szCs w:val="26"/>
          <w14:ligatures w14:val="none"/>
        </w:rPr>
        <w:t xml:space="preserve"> Scope of Work</w:t>
      </w:r>
    </w:p>
    <w:p w14:paraId="48A9A6D0" w14:textId="60D508C8" w:rsidR="00993FA2" w:rsidRPr="00D57415" w:rsidRDefault="0ACFF72F" w:rsidP="47453A22">
      <w:pPr>
        <w:spacing w:after="100" w:line="240" w:lineRule="auto"/>
        <w:rPr>
          <w:rFonts w:ascii="Franklin Gothic Book" w:eastAsia="Arial" w:hAnsi="Franklin Gothic Book" w:cs="Arial"/>
          <w:kern w:val="0"/>
          <w:sz w:val="22"/>
          <w:szCs w:val="22"/>
          <w14:ligatures w14:val="none"/>
        </w:rPr>
      </w:pPr>
      <w:r w:rsidRPr="00D57415">
        <w:rPr>
          <w:rFonts w:ascii="Franklin Gothic Book" w:eastAsia="Arial" w:hAnsi="Franklin Gothic Book" w:cs="Arial"/>
          <w:kern w:val="0"/>
          <w:sz w:val="22"/>
          <w:szCs w:val="22"/>
          <w14:ligatures w14:val="none"/>
        </w:rPr>
        <w:t xml:space="preserve">The applicant must complete the Non-Duplication Assessment </w:t>
      </w:r>
      <w:r w:rsidR="1AA1014C" w:rsidRPr="00D57415">
        <w:rPr>
          <w:rFonts w:ascii="Franklin Gothic Book" w:eastAsia="Arial" w:hAnsi="Franklin Gothic Book" w:cs="Arial"/>
          <w:kern w:val="0"/>
          <w:sz w:val="22"/>
          <w:szCs w:val="22"/>
          <w14:ligatures w14:val="none"/>
        </w:rPr>
        <w:t xml:space="preserve">(Appendix H) </w:t>
      </w:r>
      <w:r w:rsidRPr="00D57415">
        <w:rPr>
          <w:rFonts w:ascii="Franklin Gothic Book" w:eastAsia="Arial" w:hAnsi="Franklin Gothic Book" w:cs="Arial"/>
          <w:kern w:val="0"/>
          <w:sz w:val="22"/>
          <w:szCs w:val="22"/>
          <w14:ligatures w14:val="none"/>
        </w:rPr>
        <w:t xml:space="preserve">and submit with application to ensure funds do not support an existing project or plan. </w:t>
      </w:r>
    </w:p>
    <w:p w14:paraId="797B4A58" w14:textId="77777777" w:rsidR="00281E63" w:rsidRDefault="17A8B59D" w:rsidP="000775A8">
      <w:pPr>
        <w:spacing w:before="240" w:after="240" w:line="240" w:lineRule="auto"/>
        <w:rPr>
          <w:rFonts w:ascii="Franklin Gothic Book" w:eastAsia="Franklin Gothic Book" w:hAnsi="Franklin Gothic Book" w:cs="Franklin Gothic Book"/>
          <w:sz w:val="22"/>
          <w:szCs w:val="22"/>
        </w:rPr>
      </w:pPr>
      <w:r w:rsidRPr="00D57415">
        <w:rPr>
          <w:rFonts w:ascii="Franklin Gothic Book" w:eastAsia="Franklin Gothic Book" w:hAnsi="Franklin Gothic Book" w:cs="Franklin Gothic Book"/>
          <w:sz w:val="22"/>
          <w:szCs w:val="22"/>
        </w:rPr>
        <w:t>The selected applicant shall implement evidence-based parent, family, and/or home-visit prevention programming that expands access to behavioral health and substance misuse prevention services in rural Idaho communities. The selected applicant shall complete the following required activities throughout the grant award period.</w:t>
      </w:r>
      <w:r w:rsidR="00993FA2" w:rsidRPr="00D57415">
        <w:br/>
      </w:r>
    </w:p>
    <w:p w14:paraId="79A81EE6" w14:textId="4E5A4E51" w:rsidR="000775A8" w:rsidRPr="001B7794" w:rsidRDefault="000775A8" w:rsidP="000775A8">
      <w:pPr>
        <w:spacing w:before="240" w:after="240" w:line="240" w:lineRule="auto"/>
        <w:rPr>
          <w:rFonts w:ascii="Franklin Gothic Book" w:eastAsia="Franklin Gothic Book" w:hAnsi="Franklin Gothic Book" w:cs="Franklin Gothic Book"/>
          <w:kern w:val="0"/>
          <w:sz w:val="22"/>
          <w:szCs w:val="22"/>
          <w14:ligatures w14:val="none"/>
        </w:rPr>
      </w:pPr>
      <w:r w:rsidRPr="001B7794">
        <w:rPr>
          <w:rFonts w:ascii="Franklin Gothic Book" w:eastAsia="Franklin Gothic Book" w:hAnsi="Franklin Gothic Book" w:cs="Franklin Gothic Book"/>
          <w:sz w:val="22"/>
          <w:szCs w:val="22"/>
        </w:rPr>
        <w:lastRenderedPageBreak/>
        <w:t>Required Activities</w:t>
      </w:r>
    </w:p>
    <w:p w14:paraId="41B661BA" w14:textId="77777777" w:rsidR="000775A8" w:rsidRPr="001B7794" w:rsidRDefault="000775A8">
      <w:pPr>
        <w:pStyle w:val="ListParagraph"/>
        <w:numPr>
          <w:ilvl w:val="0"/>
          <w:numId w:val="28"/>
        </w:numPr>
        <w:spacing w:before="240" w:after="240" w:line="240" w:lineRule="auto"/>
        <w:rPr>
          <w:rFonts w:ascii="Franklin Gothic Book" w:eastAsia="Franklin Gothic Book" w:hAnsi="Franklin Gothic Book" w:cs="Franklin Gothic Book"/>
          <w:kern w:val="0"/>
          <w:sz w:val="22"/>
          <w:szCs w:val="22"/>
          <w14:ligatures w14:val="none"/>
        </w:rPr>
      </w:pPr>
      <w:r w:rsidRPr="001B7794">
        <w:rPr>
          <w:rFonts w:ascii="Franklin Gothic Book" w:eastAsia="Franklin Gothic Book" w:hAnsi="Franklin Gothic Book" w:cs="Franklin Gothic Book"/>
          <w:sz w:val="22"/>
          <w:szCs w:val="22"/>
        </w:rPr>
        <w:t>Evidence-Based Program Implementation</w:t>
      </w:r>
    </w:p>
    <w:p w14:paraId="0CD0064C" w14:textId="77777777" w:rsidR="000775A8" w:rsidRPr="00D57415" w:rsidRDefault="000775A8" w:rsidP="000775A8">
      <w:pPr>
        <w:spacing w:before="240" w:after="240" w:line="240" w:lineRule="auto"/>
        <w:rPr>
          <w:rFonts w:ascii="Franklin Gothic Book" w:eastAsia="Franklin Gothic Book" w:hAnsi="Franklin Gothic Book" w:cs="Franklin Gothic Book"/>
          <w:kern w:val="0"/>
          <w:sz w:val="22"/>
          <w:szCs w:val="22"/>
          <w14:ligatures w14:val="none"/>
        </w:rPr>
      </w:pPr>
      <w:r w:rsidRPr="00D57415">
        <w:rPr>
          <w:rFonts w:ascii="Franklin Gothic Book" w:eastAsia="Franklin Gothic Book" w:hAnsi="Franklin Gothic Book" w:cs="Franklin Gothic Book"/>
          <w:sz w:val="22"/>
          <w:szCs w:val="22"/>
        </w:rPr>
        <w:t>Select and implement at least one evidence-based parent, family, or home-visit program focused on substance misuse prevention and behavioral health promotion.</w:t>
      </w:r>
    </w:p>
    <w:p w14:paraId="238E5067" w14:textId="77777777" w:rsidR="000775A8" w:rsidRPr="00D57415" w:rsidRDefault="000775A8" w:rsidP="000775A8">
      <w:pPr>
        <w:spacing w:before="240" w:after="240" w:line="240" w:lineRule="auto"/>
        <w:rPr>
          <w:rFonts w:ascii="Franklin Gothic Book" w:eastAsia="Franklin Gothic Book" w:hAnsi="Franklin Gothic Book" w:cs="Franklin Gothic Book"/>
          <w:kern w:val="0"/>
          <w:sz w:val="22"/>
          <w:szCs w:val="22"/>
          <w14:ligatures w14:val="none"/>
        </w:rPr>
      </w:pPr>
      <w:r w:rsidRPr="00D57415">
        <w:rPr>
          <w:rFonts w:ascii="Franklin Gothic Book" w:eastAsia="Franklin Gothic Book" w:hAnsi="Franklin Gothic Book" w:cs="Franklin Gothic Book"/>
          <w:sz w:val="22"/>
          <w:szCs w:val="22"/>
        </w:rPr>
        <w:t>Implement programming in one or more rural communities identified in the approved application that currently have limited or no access to the selected evidence-based program.</w:t>
      </w:r>
    </w:p>
    <w:p w14:paraId="25AF3B23" w14:textId="77777777" w:rsidR="000775A8" w:rsidRPr="00D57415" w:rsidRDefault="000775A8" w:rsidP="000775A8">
      <w:pPr>
        <w:spacing w:before="240" w:after="240" w:line="240" w:lineRule="auto"/>
        <w:rPr>
          <w:rFonts w:ascii="Franklin Gothic Book" w:eastAsia="Franklin Gothic Book" w:hAnsi="Franklin Gothic Book" w:cs="Franklin Gothic Book"/>
          <w:kern w:val="0"/>
          <w:sz w:val="22"/>
          <w:szCs w:val="22"/>
          <w14:ligatures w14:val="none"/>
        </w:rPr>
      </w:pPr>
      <w:r w:rsidRPr="00D57415">
        <w:rPr>
          <w:rFonts w:ascii="Franklin Gothic Book" w:eastAsia="Franklin Gothic Book" w:hAnsi="Franklin Gothic Book" w:cs="Franklin Gothic Book"/>
          <w:sz w:val="22"/>
          <w:szCs w:val="22"/>
        </w:rPr>
        <w:t>Deliver the minimum number of program cohorts, classes, sessions, or home visits identified in the application.</w:t>
      </w:r>
    </w:p>
    <w:p w14:paraId="4E7C7EA3" w14:textId="77777777" w:rsidR="000775A8" w:rsidRPr="00D57415" w:rsidRDefault="000775A8" w:rsidP="000775A8">
      <w:pPr>
        <w:spacing w:before="240" w:after="240" w:line="240" w:lineRule="auto"/>
        <w:rPr>
          <w:rFonts w:ascii="Franklin Gothic Book" w:eastAsia="Franklin Gothic Book" w:hAnsi="Franklin Gothic Book" w:cs="Franklin Gothic Book"/>
          <w:kern w:val="0"/>
          <w:sz w:val="22"/>
          <w:szCs w:val="22"/>
          <w14:ligatures w14:val="none"/>
        </w:rPr>
      </w:pPr>
      <w:r w:rsidRPr="00D57415">
        <w:rPr>
          <w:rFonts w:ascii="Franklin Gothic Book" w:eastAsia="Franklin Gothic Book" w:hAnsi="Franklin Gothic Book" w:cs="Franklin Gothic Book"/>
          <w:sz w:val="22"/>
          <w:szCs w:val="22"/>
        </w:rPr>
        <w:t>Recruit, enroll, and serve participants from the identified target population(s).</w:t>
      </w:r>
    </w:p>
    <w:p w14:paraId="191313A6" w14:textId="77777777" w:rsidR="000775A8" w:rsidRDefault="000775A8" w:rsidP="000775A8">
      <w:pPr>
        <w:spacing w:before="240" w:after="240" w:line="240" w:lineRule="auto"/>
        <w:rPr>
          <w:rFonts w:ascii="Franklin Gothic Book" w:eastAsia="Franklin Gothic Book" w:hAnsi="Franklin Gothic Book" w:cs="Franklin Gothic Book"/>
          <w:sz w:val="22"/>
          <w:szCs w:val="22"/>
        </w:rPr>
      </w:pPr>
      <w:r w:rsidRPr="00D57415">
        <w:rPr>
          <w:rFonts w:ascii="Franklin Gothic Book" w:eastAsia="Franklin Gothic Book" w:hAnsi="Franklin Gothic Book" w:cs="Franklin Gothic Book"/>
          <w:sz w:val="22"/>
          <w:szCs w:val="22"/>
        </w:rPr>
        <w:t>Implement programming with fidelity to the evidence-based program model while documenting any approved adaptations consistent with developer guidance.</w:t>
      </w:r>
    </w:p>
    <w:p w14:paraId="0BE59861" w14:textId="77777777" w:rsidR="000775A8" w:rsidRDefault="000775A8" w:rsidP="000775A8">
      <w:pPr>
        <w:spacing w:before="240" w:after="240" w:line="240" w:lineRule="auto"/>
        <w:rPr>
          <w:rFonts w:ascii="Franklin Gothic Book" w:eastAsia="Franklin Gothic Book" w:hAnsi="Franklin Gothic Book" w:cs="Franklin Gothic Book"/>
          <w:kern w:val="0"/>
          <w:sz w:val="22"/>
          <w:szCs w:val="22"/>
          <w14:ligatures w14:val="none"/>
        </w:rPr>
      </w:pPr>
      <w:r w:rsidRPr="00D0283B">
        <w:rPr>
          <w:rFonts w:ascii="Franklin Gothic Book" w:eastAsia="Franklin Gothic Book" w:hAnsi="Franklin Gothic Book" w:cs="Franklin Gothic Book"/>
          <w:kern w:val="0"/>
          <w:sz w:val="22"/>
          <w:szCs w:val="22"/>
          <w14:ligatures w14:val="none"/>
        </w:rPr>
        <w:t>Applicants shall describe how the proposed program will be delivered, including the staffing model required for successful implementation. Prevention programming may include models requiring instruction or facilitation by licensed or credentialed clinicians as well as models that may be delivered by trained non-clinical staff, paraprofessionals, educators, or other qualified personnel, as appropriate for the selected evidence-based program.</w:t>
      </w:r>
    </w:p>
    <w:p w14:paraId="02138940" w14:textId="77777777" w:rsidR="000775A8" w:rsidRPr="001B7794" w:rsidRDefault="000775A8">
      <w:pPr>
        <w:pStyle w:val="ListParagraph"/>
        <w:numPr>
          <w:ilvl w:val="0"/>
          <w:numId w:val="28"/>
        </w:numPr>
        <w:spacing w:before="240" w:after="240" w:line="240" w:lineRule="auto"/>
        <w:rPr>
          <w:rFonts w:ascii="Franklin Gothic Book" w:eastAsia="Franklin Gothic Book" w:hAnsi="Franklin Gothic Book" w:cs="Franklin Gothic Book"/>
          <w:kern w:val="0"/>
          <w:sz w:val="22"/>
          <w:szCs w:val="22"/>
          <w14:ligatures w14:val="none"/>
        </w:rPr>
      </w:pPr>
      <w:r w:rsidRPr="001B7794">
        <w:rPr>
          <w:rFonts w:ascii="Franklin Gothic Book" w:eastAsia="Franklin Gothic Book" w:hAnsi="Franklin Gothic Book" w:cs="Franklin Gothic Book"/>
          <w:kern w:val="0"/>
          <w:sz w:val="22"/>
          <w:szCs w:val="22"/>
          <w14:ligatures w14:val="none"/>
        </w:rPr>
        <w:t>Service Delivery</w:t>
      </w:r>
    </w:p>
    <w:p w14:paraId="4284FEB8" w14:textId="77777777" w:rsidR="000775A8" w:rsidRDefault="000775A8" w:rsidP="000775A8">
      <w:pPr>
        <w:spacing w:before="240" w:after="240" w:line="240" w:lineRule="auto"/>
        <w:rPr>
          <w:rFonts w:ascii="Franklin Gothic Book" w:eastAsia="Franklin Gothic Book" w:hAnsi="Franklin Gothic Book" w:cs="Franklin Gothic Book"/>
          <w:kern w:val="0"/>
          <w:sz w:val="22"/>
          <w:szCs w:val="22"/>
          <w14:ligatures w14:val="none"/>
        </w:rPr>
      </w:pPr>
      <w:r>
        <w:rPr>
          <w:rFonts w:ascii="Franklin Gothic Book" w:eastAsia="Franklin Gothic Book" w:hAnsi="Franklin Gothic Book" w:cs="Franklin Gothic Book"/>
          <w:kern w:val="0"/>
          <w:sz w:val="22"/>
          <w:szCs w:val="22"/>
          <w14:ligatures w14:val="none"/>
        </w:rPr>
        <w:t xml:space="preserve">Applicants shall describe the proposed service delivery approach, including how services will be made accessible to rural communities. Delivery models may include: </w:t>
      </w:r>
    </w:p>
    <w:p w14:paraId="032CA19B" w14:textId="77777777" w:rsidR="000775A8" w:rsidRPr="00D56071" w:rsidRDefault="000775A8" w:rsidP="00D56071">
      <w:pPr>
        <w:pStyle w:val="ListParagraph"/>
        <w:numPr>
          <w:ilvl w:val="0"/>
          <w:numId w:val="73"/>
        </w:numPr>
        <w:spacing w:before="240" w:after="240" w:line="240" w:lineRule="auto"/>
        <w:rPr>
          <w:rFonts w:ascii="Franklin Gothic Book" w:eastAsia="Franklin Gothic Book" w:hAnsi="Franklin Gothic Book" w:cs="Franklin Gothic Book"/>
          <w:kern w:val="0"/>
          <w:sz w:val="22"/>
          <w:szCs w:val="22"/>
          <w14:ligatures w14:val="none"/>
        </w:rPr>
      </w:pPr>
      <w:r w:rsidRPr="00D56071">
        <w:rPr>
          <w:rFonts w:ascii="Franklin Gothic Book" w:eastAsia="Franklin Gothic Book" w:hAnsi="Franklin Gothic Book" w:cs="Franklin Gothic Book"/>
          <w:kern w:val="0"/>
          <w:sz w:val="22"/>
          <w:szCs w:val="22"/>
          <w14:ligatures w14:val="none"/>
        </w:rPr>
        <w:t xml:space="preserve">In-person programming </w:t>
      </w:r>
    </w:p>
    <w:p w14:paraId="624069BC" w14:textId="77777777" w:rsidR="000775A8" w:rsidRPr="00D56071" w:rsidRDefault="000775A8" w:rsidP="00D56071">
      <w:pPr>
        <w:pStyle w:val="ListParagraph"/>
        <w:numPr>
          <w:ilvl w:val="0"/>
          <w:numId w:val="73"/>
        </w:numPr>
        <w:spacing w:before="240" w:after="240" w:line="240" w:lineRule="auto"/>
        <w:rPr>
          <w:rFonts w:ascii="Franklin Gothic Book" w:eastAsia="Franklin Gothic Book" w:hAnsi="Franklin Gothic Book" w:cs="Franklin Gothic Book"/>
          <w:kern w:val="0"/>
          <w:sz w:val="22"/>
          <w:szCs w:val="22"/>
          <w14:ligatures w14:val="none"/>
        </w:rPr>
      </w:pPr>
      <w:r w:rsidRPr="00D56071">
        <w:rPr>
          <w:rFonts w:ascii="Franklin Gothic Book" w:eastAsia="Franklin Gothic Book" w:hAnsi="Franklin Gothic Book" w:cs="Franklin Gothic Book"/>
          <w:kern w:val="0"/>
          <w:sz w:val="22"/>
          <w:szCs w:val="22"/>
          <w14:ligatures w14:val="none"/>
        </w:rPr>
        <w:t xml:space="preserve">Telehealth or hybrid service delivery </w:t>
      </w:r>
    </w:p>
    <w:p w14:paraId="5C253481" w14:textId="77777777" w:rsidR="000775A8" w:rsidRPr="00D56071" w:rsidRDefault="000775A8" w:rsidP="00D56071">
      <w:pPr>
        <w:pStyle w:val="ListParagraph"/>
        <w:numPr>
          <w:ilvl w:val="0"/>
          <w:numId w:val="73"/>
        </w:numPr>
        <w:spacing w:before="240" w:after="240" w:line="240" w:lineRule="auto"/>
        <w:rPr>
          <w:rFonts w:ascii="Franklin Gothic Book" w:eastAsia="Franklin Gothic Book" w:hAnsi="Franklin Gothic Book" w:cs="Franklin Gothic Book"/>
          <w:kern w:val="0"/>
          <w:sz w:val="22"/>
          <w:szCs w:val="22"/>
          <w14:ligatures w14:val="none"/>
        </w:rPr>
      </w:pPr>
      <w:r w:rsidRPr="00D56071">
        <w:rPr>
          <w:rFonts w:ascii="Franklin Gothic Book" w:eastAsia="Franklin Gothic Book" w:hAnsi="Franklin Gothic Book" w:cs="Franklin Gothic Book"/>
          <w:kern w:val="0"/>
          <w:sz w:val="22"/>
          <w:szCs w:val="22"/>
          <w14:ligatures w14:val="none"/>
        </w:rPr>
        <w:t xml:space="preserve">Mobile or community-based programming </w:t>
      </w:r>
    </w:p>
    <w:p w14:paraId="1A5C163A" w14:textId="77777777" w:rsidR="000775A8" w:rsidRPr="00D56071" w:rsidRDefault="000775A8" w:rsidP="00D56071">
      <w:pPr>
        <w:pStyle w:val="ListParagraph"/>
        <w:numPr>
          <w:ilvl w:val="0"/>
          <w:numId w:val="73"/>
        </w:numPr>
        <w:spacing w:before="240" w:after="240" w:line="240" w:lineRule="auto"/>
        <w:rPr>
          <w:rFonts w:ascii="Franklin Gothic Book" w:eastAsia="Franklin Gothic Book" w:hAnsi="Franklin Gothic Book" w:cs="Franklin Gothic Book"/>
          <w:kern w:val="0"/>
          <w:sz w:val="22"/>
          <w:szCs w:val="22"/>
          <w14:ligatures w14:val="none"/>
        </w:rPr>
      </w:pPr>
      <w:r w:rsidRPr="00D56071">
        <w:rPr>
          <w:rFonts w:ascii="Franklin Gothic Book" w:eastAsia="Franklin Gothic Book" w:hAnsi="Franklin Gothic Book" w:cs="Franklin Gothic Book"/>
          <w:kern w:val="0"/>
          <w:sz w:val="22"/>
          <w:szCs w:val="22"/>
          <w14:ligatures w14:val="none"/>
        </w:rPr>
        <w:t xml:space="preserve">Regional hub-and-spoke models that leverage centralized expertise while supporting local implementation across multiple communities </w:t>
      </w:r>
    </w:p>
    <w:p w14:paraId="59CD6EFC" w14:textId="7A6C9592" w:rsidR="000775A8" w:rsidRPr="00D56071" w:rsidRDefault="000775A8" w:rsidP="00D56071">
      <w:pPr>
        <w:pStyle w:val="ListParagraph"/>
        <w:numPr>
          <w:ilvl w:val="0"/>
          <w:numId w:val="73"/>
        </w:numPr>
        <w:spacing w:before="240" w:after="240" w:line="240" w:lineRule="auto"/>
        <w:rPr>
          <w:rFonts w:ascii="Franklin Gothic Book" w:eastAsia="Franklin Gothic Book" w:hAnsi="Franklin Gothic Book" w:cs="Franklin Gothic Book"/>
          <w:kern w:val="0"/>
          <w:sz w:val="22"/>
          <w:szCs w:val="22"/>
          <w14:ligatures w14:val="none"/>
        </w:rPr>
      </w:pPr>
      <w:r w:rsidRPr="00D56071">
        <w:rPr>
          <w:rFonts w:ascii="Franklin Gothic Book" w:eastAsia="Franklin Gothic Book" w:hAnsi="Franklin Gothic Book" w:cs="Franklin Gothic Book"/>
          <w:kern w:val="0"/>
          <w:sz w:val="22"/>
          <w:szCs w:val="22"/>
          <w14:ligatures w14:val="none"/>
        </w:rPr>
        <w:t>Other innovative approaches that improve access to evidence-based prevention services.</w:t>
      </w:r>
      <w:r w:rsidR="00D56071">
        <w:rPr>
          <w:rFonts w:ascii="Franklin Gothic Book" w:eastAsia="Franklin Gothic Book" w:hAnsi="Franklin Gothic Book" w:cs="Franklin Gothic Book"/>
          <w:kern w:val="0"/>
          <w:sz w:val="22"/>
          <w:szCs w:val="22"/>
          <w14:ligatures w14:val="none"/>
        </w:rPr>
        <w:br/>
      </w:r>
    </w:p>
    <w:p w14:paraId="3DF4F2A5" w14:textId="77777777" w:rsidR="000775A8" w:rsidRPr="001B7794" w:rsidRDefault="000775A8">
      <w:pPr>
        <w:pStyle w:val="ListParagraph"/>
        <w:numPr>
          <w:ilvl w:val="0"/>
          <w:numId w:val="28"/>
        </w:numPr>
        <w:spacing w:before="240" w:after="240" w:line="240" w:lineRule="auto"/>
        <w:rPr>
          <w:rFonts w:ascii="Franklin Gothic Book" w:eastAsia="Franklin Gothic Book" w:hAnsi="Franklin Gothic Book" w:cs="Franklin Gothic Book"/>
          <w:kern w:val="0"/>
          <w:sz w:val="22"/>
          <w:szCs w:val="22"/>
          <w14:ligatures w14:val="none"/>
        </w:rPr>
      </w:pPr>
      <w:r w:rsidRPr="001B7794">
        <w:rPr>
          <w:rFonts w:ascii="Franklin Gothic Book" w:eastAsia="Franklin Gothic Book" w:hAnsi="Franklin Gothic Book" w:cs="Franklin Gothic Book"/>
          <w:sz w:val="22"/>
          <w:szCs w:val="22"/>
        </w:rPr>
        <w:t>Workforce Development and Training</w:t>
      </w:r>
    </w:p>
    <w:p w14:paraId="790D89FE" w14:textId="49CAD80D" w:rsidR="000775A8" w:rsidRPr="00D57415" w:rsidRDefault="000775A8" w:rsidP="000775A8">
      <w:pPr>
        <w:spacing w:before="240" w:after="240" w:line="240" w:lineRule="auto"/>
        <w:rPr>
          <w:rFonts w:ascii="Franklin Gothic Book" w:eastAsia="Franklin Gothic Book" w:hAnsi="Franklin Gothic Book" w:cs="Franklin Gothic Book"/>
          <w:kern w:val="0"/>
          <w:sz w:val="22"/>
          <w:szCs w:val="22"/>
          <w14:ligatures w14:val="none"/>
        </w:rPr>
      </w:pPr>
      <w:r w:rsidRPr="00D57415">
        <w:rPr>
          <w:rFonts w:ascii="Franklin Gothic Book" w:eastAsia="Franklin Gothic Book" w:hAnsi="Franklin Gothic Book" w:cs="Franklin Gothic Book"/>
          <w:sz w:val="22"/>
          <w:szCs w:val="22"/>
        </w:rPr>
        <w:t>Ensure staff directly involved in or responsible for overseeing program implementation complete all required training for the selected evidence-based program(s).</w:t>
      </w:r>
    </w:p>
    <w:p w14:paraId="1773BE40" w14:textId="77777777" w:rsidR="000775A8" w:rsidRPr="00D57415" w:rsidRDefault="000775A8" w:rsidP="000775A8">
      <w:pPr>
        <w:spacing w:before="240" w:after="240" w:line="240" w:lineRule="auto"/>
        <w:rPr>
          <w:rFonts w:ascii="Franklin Gothic Book" w:eastAsia="Franklin Gothic Book" w:hAnsi="Franklin Gothic Book" w:cs="Franklin Gothic Book"/>
          <w:kern w:val="0"/>
          <w:sz w:val="22"/>
          <w:szCs w:val="22"/>
          <w14:ligatures w14:val="none"/>
        </w:rPr>
      </w:pPr>
      <w:r w:rsidRPr="00D57415">
        <w:rPr>
          <w:rFonts w:ascii="Franklin Gothic Book" w:eastAsia="Franklin Gothic Book" w:hAnsi="Franklin Gothic Book" w:cs="Franklin Gothic Book"/>
          <w:sz w:val="22"/>
          <w:szCs w:val="22"/>
        </w:rPr>
        <w:t>Obtain training through the recognized program developer or an authorized training provider.</w:t>
      </w:r>
    </w:p>
    <w:p w14:paraId="4E566328" w14:textId="77777777" w:rsidR="000775A8" w:rsidRPr="00D57415" w:rsidRDefault="000775A8" w:rsidP="000775A8">
      <w:pPr>
        <w:spacing w:before="240" w:after="240" w:line="240" w:lineRule="auto"/>
      </w:pPr>
      <w:r w:rsidRPr="00D57415">
        <w:rPr>
          <w:rFonts w:ascii="Franklin Gothic Book" w:eastAsia="Franklin Gothic Book" w:hAnsi="Franklin Gothic Book" w:cs="Franklin Gothic Book"/>
          <w:sz w:val="22"/>
          <w:szCs w:val="22"/>
        </w:rPr>
        <w:t>Maintain documentation of completed trainings and any required certifications or credentials.</w:t>
      </w:r>
    </w:p>
    <w:p w14:paraId="6326E16D" w14:textId="77777777" w:rsidR="000775A8" w:rsidRPr="001B7794" w:rsidRDefault="000775A8">
      <w:pPr>
        <w:pStyle w:val="ListParagraph"/>
        <w:numPr>
          <w:ilvl w:val="0"/>
          <w:numId w:val="28"/>
        </w:numPr>
        <w:spacing w:before="240" w:after="240" w:line="240" w:lineRule="auto"/>
        <w:rPr>
          <w:rFonts w:ascii="Franklin Gothic Book" w:eastAsia="Franklin Gothic Book" w:hAnsi="Franklin Gothic Book" w:cs="Franklin Gothic Book"/>
          <w:kern w:val="0"/>
          <w:sz w:val="22"/>
          <w:szCs w:val="22"/>
          <w14:ligatures w14:val="none"/>
        </w:rPr>
      </w:pPr>
      <w:r w:rsidRPr="001B7794">
        <w:rPr>
          <w:rFonts w:ascii="Franklin Gothic Book" w:eastAsia="Franklin Gothic Book" w:hAnsi="Franklin Gothic Book" w:cs="Franklin Gothic Book"/>
          <w:sz w:val="22"/>
          <w:szCs w:val="22"/>
        </w:rPr>
        <w:t>Community Collaboration</w:t>
      </w:r>
    </w:p>
    <w:p w14:paraId="65A30204" w14:textId="77777777" w:rsidR="000775A8" w:rsidRPr="00D57415" w:rsidRDefault="000775A8" w:rsidP="000775A8">
      <w:pPr>
        <w:spacing w:before="240" w:after="240" w:line="240" w:lineRule="auto"/>
        <w:rPr>
          <w:rFonts w:ascii="Franklin Gothic Book" w:eastAsia="Franklin Gothic Book" w:hAnsi="Franklin Gothic Book" w:cs="Franklin Gothic Book"/>
          <w:kern w:val="0"/>
          <w:sz w:val="22"/>
          <w:szCs w:val="22"/>
          <w14:ligatures w14:val="none"/>
        </w:rPr>
      </w:pPr>
      <w:r w:rsidRPr="00D57415">
        <w:rPr>
          <w:rFonts w:ascii="Franklin Gothic Book" w:eastAsia="Franklin Gothic Book" w:hAnsi="Franklin Gothic Book" w:cs="Franklin Gothic Book"/>
          <w:sz w:val="22"/>
          <w:szCs w:val="22"/>
        </w:rPr>
        <w:t>Collaborate with community partners throughout the grant period to support participant recruitment, referral pathways, and program implementation.</w:t>
      </w:r>
    </w:p>
    <w:p w14:paraId="3991311D" w14:textId="77777777" w:rsidR="000775A8" w:rsidRPr="00D57415" w:rsidRDefault="000775A8" w:rsidP="000775A8">
      <w:pPr>
        <w:spacing w:before="240" w:after="240" w:line="240" w:lineRule="auto"/>
        <w:rPr>
          <w:rFonts w:ascii="Franklin Gothic Book" w:eastAsia="Franklin Gothic Book" w:hAnsi="Franklin Gothic Book" w:cs="Franklin Gothic Book"/>
          <w:kern w:val="0"/>
          <w:sz w:val="22"/>
          <w:szCs w:val="22"/>
          <w14:ligatures w14:val="none"/>
        </w:rPr>
      </w:pPr>
      <w:r w:rsidRPr="00D57415">
        <w:rPr>
          <w:rFonts w:ascii="Franklin Gothic Book" w:eastAsia="Franklin Gothic Book" w:hAnsi="Franklin Gothic Book" w:cs="Franklin Gothic Book"/>
          <w:sz w:val="22"/>
          <w:szCs w:val="22"/>
        </w:rPr>
        <w:t>Build community awareness and stakeholder support for prevention programming.</w:t>
      </w:r>
    </w:p>
    <w:p w14:paraId="12160153" w14:textId="77777777" w:rsidR="000775A8" w:rsidRPr="00D57415" w:rsidRDefault="000775A8" w:rsidP="000775A8">
      <w:pPr>
        <w:spacing w:before="240" w:after="240" w:line="240" w:lineRule="auto"/>
        <w:rPr>
          <w:rFonts w:ascii="Franklin Gothic Book" w:eastAsia="Franklin Gothic Book" w:hAnsi="Franklin Gothic Book" w:cs="Franklin Gothic Book"/>
          <w:kern w:val="0"/>
          <w:sz w:val="22"/>
          <w:szCs w:val="22"/>
          <w14:ligatures w14:val="none"/>
        </w:rPr>
      </w:pPr>
      <w:r w:rsidRPr="00D57415">
        <w:rPr>
          <w:rFonts w:ascii="Franklin Gothic Book" w:eastAsia="Franklin Gothic Book" w:hAnsi="Franklin Gothic Book" w:cs="Franklin Gothic Book"/>
          <w:sz w:val="22"/>
          <w:szCs w:val="22"/>
        </w:rPr>
        <w:lastRenderedPageBreak/>
        <w:t>Integrate programming into existing community systems and infrastructure to strengthen long-term sustainability.</w:t>
      </w:r>
    </w:p>
    <w:p w14:paraId="713D942F" w14:textId="77777777" w:rsidR="000775A8" w:rsidRPr="00D57415" w:rsidRDefault="000775A8" w:rsidP="000775A8">
      <w:pPr>
        <w:spacing w:before="240" w:after="240" w:line="240" w:lineRule="auto"/>
        <w:rPr>
          <w:rFonts w:ascii="Franklin Gothic Book" w:eastAsia="Franklin Gothic Book" w:hAnsi="Franklin Gothic Book" w:cs="Franklin Gothic Book"/>
          <w:kern w:val="0"/>
          <w:sz w:val="22"/>
          <w:szCs w:val="22"/>
          <w14:ligatures w14:val="none"/>
        </w:rPr>
      </w:pPr>
      <w:r w:rsidRPr="00D57415">
        <w:rPr>
          <w:rFonts w:ascii="Franklin Gothic Book" w:eastAsia="Franklin Gothic Book" w:hAnsi="Franklin Gothic Book" w:cs="Franklin Gothic Book"/>
          <w:sz w:val="22"/>
          <w:szCs w:val="22"/>
        </w:rPr>
        <w:t>Coordinate with local behavioral health providers, healthcare organizations, schools, community-based organizations, tribal organizations, and other relevant partners, as applicable.</w:t>
      </w:r>
    </w:p>
    <w:p w14:paraId="31FE5DD3" w14:textId="77777777" w:rsidR="000775A8" w:rsidRPr="001B7794" w:rsidRDefault="000775A8">
      <w:pPr>
        <w:pStyle w:val="ListParagraph"/>
        <w:numPr>
          <w:ilvl w:val="0"/>
          <w:numId w:val="28"/>
        </w:numPr>
        <w:spacing w:before="240" w:after="240" w:line="240" w:lineRule="auto"/>
        <w:rPr>
          <w:rFonts w:ascii="Franklin Gothic Book" w:eastAsia="Franklin Gothic Book" w:hAnsi="Franklin Gothic Book" w:cs="Franklin Gothic Book"/>
          <w:kern w:val="0"/>
          <w:sz w:val="22"/>
          <w:szCs w:val="22"/>
          <w14:ligatures w14:val="none"/>
        </w:rPr>
      </w:pPr>
      <w:r w:rsidRPr="001B7794">
        <w:rPr>
          <w:rFonts w:ascii="Franklin Gothic Book" w:eastAsia="Franklin Gothic Book" w:hAnsi="Franklin Gothic Book" w:cs="Franklin Gothic Book"/>
          <w:sz w:val="22"/>
          <w:szCs w:val="22"/>
        </w:rPr>
        <w:t>Data Collection and Evaluation</w:t>
      </w:r>
    </w:p>
    <w:p w14:paraId="06622B8B" w14:textId="77777777" w:rsidR="000775A8" w:rsidRPr="00D57415" w:rsidRDefault="000775A8" w:rsidP="000775A8">
      <w:pPr>
        <w:spacing w:before="240" w:after="240" w:line="240" w:lineRule="auto"/>
        <w:rPr>
          <w:rFonts w:ascii="Franklin Gothic Book" w:eastAsia="Franklin Gothic Book" w:hAnsi="Franklin Gothic Book" w:cs="Franklin Gothic Book"/>
          <w:kern w:val="0"/>
          <w:sz w:val="22"/>
          <w:szCs w:val="22"/>
          <w14:ligatures w14:val="none"/>
        </w:rPr>
      </w:pPr>
      <w:r w:rsidRPr="00D57415">
        <w:rPr>
          <w:rFonts w:ascii="Franklin Gothic Book" w:eastAsia="Franklin Gothic Book" w:hAnsi="Franklin Gothic Book" w:cs="Franklin Gothic Book"/>
          <w:sz w:val="22"/>
          <w:szCs w:val="22"/>
        </w:rPr>
        <w:t>Collect participant-level</w:t>
      </w:r>
      <w:r>
        <w:rPr>
          <w:rFonts w:ascii="Franklin Gothic Book" w:eastAsia="Franklin Gothic Book" w:hAnsi="Franklin Gothic Book" w:cs="Franklin Gothic Book"/>
          <w:sz w:val="22"/>
          <w:szCs w:val="22"/>
        </w:rPr>
        <w:t xml:space="preserve">, </w:t>
      </w:r>
      <w:r w:rsidRPr="00D57415">
        <w:rPr>
          <w:rFonts w:ascii="Franklin Gothic Book" w:eastAsia="Franklin Gothic Book" w:hAnsi="Franklin Gothic Book" w:cs="Franklin Gothic Book"/>
          <w:sz w:val="22"/>
          <w:szCs w:val="22"/>
        </w:rPr>
        <w:t>process</w:t>
      </w:r>
      <w:r>
        <w:rPr>
          <w:rFonts w:ascii="Franklin Gothic Book" w:eastAsia="Franklin Gothic Book" w:hAnsi="Franklin Gothic Book" w:cs="Franklin Gothic Book"/>
          <w:sz w:val="22"/>
          <w:szCs w:val="22"/>
        </w:rPr>
        <w:t>,</w:t>
      </w:r>
      <w:r w:rsidRPr="00D57415">
        <w:rPr>
          <w:rFonts w:ascii="Franklin Gothic Book" w:eastAsia="Franklin Gothic Book" w:hAnsi="Franklin Gothic Book" w:cs="Franklin Gothic Book"/>
          <w:sz w:val="22"/>
          <w:szCs w:val="22"/>
        </w:rPr>
        <w:t xml:space="preserve"> and outcome data necessary to measure program implementation, participant outcomes, and program fidelity.</w:t>
      </w:r>
    </w:p>
    <w:p w14:paraId="7F2D1656" w14:textId="77777777" w:rsidR="000775A8" w:rsidRPr="00D57415" w:rsidRDefault="000775A8" w:rsidP="000775A8">
      <w:pPr>
        <w:spacing w:before="240" w:after="240" w:line="240" w:lineRule="auto"/>
        <w:rPr>
          <w:rFonts w:ascii="Franklin Gothic Book" w:eastAsia="Franklin Gothic Book" w:hAnsi="Franklin Gothic Book" w:cs="Franklin Gothic Book"/>
          <w:kern w:val="0"/>
          <w:sz w:val="22"/>
          <w:szCs w:val="22"/>
          <w14:ligatures w14:val="none"/>
        </w:rPr>
      </w:pPr>
      <w:r w:rsidRPr="00D57415">
        <w:rPr>
          <w:rFonts w:ascii="Franklin Gothic Book" w:eastAsia="Franklin Gothic Book" w:hAnsi="Franklin Gothic Book" w:cs="Franklin Gothic Book"/>
          <w:sz w:val="22"/>
          <w:szCs w:val="22"/>
        </w:rPr>
        <w:t>Submit required quarterly and annual progress reports</w:t>
      </w:r>
    </w:p>
    <w:p w14:paraId="7FBECCD6" w14:textId="77777777" w:rsidR="000775A8" w:rsidRPr="00D57415" w:rsidRDefault="000775A8" w:rsidP="000775A8">
      <w:pPr>
        <w:spacing w:before="240" w:after="240" w:line="240" w:lineRule="auto"/>
        <w:rPr>
          <w:rFonts w:ascii="Franklin Gothic Book" w:eastAsia="Franklin Gothic Book" w:hAnsi="Franklin Gothic Book" w:cs="Franklin Gothic Book"/>
          <w:kern w:val="0"/>
          <w:sz w:val="22"/>
          <w:szCs w:val="22"/>
          <w14:ligatures w14:val="none"/>
        </w:rPr>
      </w:pPr>
      <w:r w:rsidRPr="00D57415">
        <w:rPr>
          <w:rFonts w:ascii="Franklin Gothic Book" w:eastAsia="Franklin Gothic Book" w:hAnsi="Franklin Gothic Book" w:cs="Franklin Gothic Book"/>
          <w:sz w:val="22"/>
          <w:szCs w:val="22"/>
        </w:rPr>
        <w:t>Report program implementation activities, participant enrollment and completion, program delivery, workforce development activities, and progress toward performance measures.</w:t>
      </w:r>
    </w:p>
    <w:p w14:paraId="55C527A6" w14:textId="77777777" w:rsidR="000775A8" w:rsidRPr="00D57415" w:rsidRDefault="000775A8" w:rsidP="000775A8">
      <w:pPr>
        <w:spacing w:before="240" w:after="240" w:line="240" w:lineRule="auto"/>
        <w:rPr>
          <w:rFonts w:ascii="Franklin Gothic Book" w:eastAsia="Franklin Gothic Book" w:hAnsi="Franklin Gothic Book" w:cs="Franklin Gothic Book"/>
          <w:kern w:val="0"/>
          <w:sz w:val="22"/>
          <w:szCs w:val="22"/>
          <w14:ligatures w14:val="none"/>
        </w:rPr>
      </w:pPr>
      <w:r w:rsidRPr="00D57415">
        <w:rPr>
          <w:rFonts w:ascii="Franklin Gothic Book" w:eastAsia="Franklin Gothic Book" w:hAnsi="Franklin Gothic Book" w:cs="Franklin Gothic Book"/>
          <w:sz w:val="22"/>
          <w:szCs w:val="22"/>
        </w:rPr>
        <w:t>Participate in state- and provider-level evaluation activities and provide additional documentation upon request.</w:t>
      </w:r>
    </w:p>
    <w:p w14:paraId="13076AF1" w14:textId="77777777" w:rsidR="000775A8" w:rsidRPr="001B7794" w:rsidRDefault="000775A8">
      <w:pPr>
        <w:pStyle w:val="ListParagraph"/>
        <w:numPr>
          <w:ilvl w:val="0"/>
          <w:numId w:val="28"/>
        </w:numPr>
        <w:spacing w:before="240" w:after="240" w:line="240" w:lineRule="auto"/>
        <w:rPr>
          <w:rFonts w:ascii="Franklin Gothic Book" w:eastAsia="Franklin Gothic Book" w:hAnsi="Franklin Gothic Book" w:cs="Franklin Gothic Book"/>
          <w:kern w:val="0"/>
          <w:sz w:val="22"/>
          <w:szCs w:val="22"/>
          <w14:ligatures w14:val="none"/>
        </w:rPr>
      </w:pPr>
      <w:r w:rsidRPr="001B7794">
        <w:rPr>
          <w:rFonts w:ascii="Franklin Gothic Book" w:eastAsia="Franklin Gothic Book" w:hAnsi="Franklin Gothic Book" w:cs="Franklin Gothic Book"/>
          <w:sz w:val="22"/>
          <w:szCs w:val="22"/>
        </w:rPr>
        <w:t>Program Administration and Sustainability</w:t>
      </w:r>
    </w:p>
    <w:p w14:paraId="1E9E4A30" w14:textId="77777777" w:rsidR="000775A8" w:rsidRPr="001B7794" w:rsidRDefault="000775A8" w:rsidP="000775A8">
      <w:pPr>
        <w:spacing w:after="100" w:line="240" w:lineRule="auto"/>
        <w:rPr>
          <w:rFonts w:ascii="Franklin Gothic Book" w:eastAsia="Arial" w:hAnsi="Franklin Gothic Book" w:cs="Arial"/>
          <w:kern w:val="0"/>
          <w:sz w:val="22"/>
          <w:szCs w:val="22"/>
          <w14:ligatures w14:val="none"/>
        </w:rPr>
      </w:pPr>
      <w:r w:rsidRPr="001B7794">
        <w:rPr>
          <w:rFonts w:ascii="Franklin Gothic Book" w:eastAsia="Arial" w:hAnsi="Franklin Gothic Book" w:cs="Arial"/>
          <w:kern w:val="0"/>
          <w:sz w:val="22"/>
          <w:szCs w:val="22"/>
          <w14:ligatures w14:val="none"/>
        </w:rPr>
        <w:t>All proposals must represent new or enhanced services that are not duplicative of existing reimbursable services.</w:t>
      </w:r>
    </w:p>
    <w:p w14:paraId="3990D47A" w14:textId="1B45DFBE" w:rsidR="000775A8" w:rsidRPr="001B7794" w:rsidRDefault="7271F63E" w:rsidP="000775A8">
      <w:pPr>
        <w:spacing w:after="100" w:line="240" w:lineRule="auto"/>
        <w:rPr>
          <w:rFonts w:ascii="Franklin Gothic Book" w:eastAsia="Arial" w:hAnsi="Franklin Gothic Book" w:cs="Arial"/>
          <w:kern w:val="0"/>
          <w:sz w:val="22"/>
          <w:szCs w:val="22"/>
          <w14:ligatures w14:val="none"/>
        </w:rPr>
      </w:pPr>
      <w:r w:rsidRPr="2199D1C7">
        <w:rPr>
          <w:rFonts w:ascii="Franklin Gothic Book" w:eastAsia="Arial" w:hAnsi="Franklin Gothic Book" w:cs="Arial"/>
          <w:sz w:val="22"/>
          <w:szCs w:val="22"/>
        </w:rPr>
        <w:t>Applicants must submit a sustainability plan describing how services or program capacity will be maintained beyond the grant period.</w:t>
      </w:r>
      <w:r w:rsidR="332A4A79" w:rsidRPr="2199D1C7">
        <w:rPr>
          <w:rFonts w:ascii="Franklin Gothic Book" w:eastAsia="Arial" w:hAnsi="Franklin Gothic Book" w:cs="Arial"/>
          <w:sz w:val="22"/>
          <w:szCs w:val="22"/>
        </w:rPr>
        <w:t xml:space="preserve"> Sustainability plans may not include an expe</w:t>
      </w:r>
      <w:r w:rsidR="518AD5ED" w:rsidRPr="2199D1C7">
        <w:rPr>
          <w:rFonts w:ascii="Franklin Gothic Book" w:eastAsia="Arial" w:hAnsi="Franklin Gothic Book" w:cs="Arial"/>
          <w:sz w:val="22"/>
          <w:szCs w:val="22"/>
        </w:rPr>
        <w:t xml:space="preserve">ctation Medicaid will </w:t>
      </w:r>
      <w:r w:rsidR="6E30D219" w:rsidRPr="2199D1C7">
        <w:rPr>
          <w:rFonts w:ascii="Franklin Gothic Book" w:eastAsia="Arial" w:hAnsi="Franklin Gothic Book" w:cs="Arial"/>
          <w:sz w:val="22"/>
          <w:szCs w:val="22"/>
        </w:rPr>
        <w:t>reimburse</w:t>
      </w:r>
      <w:r w:rsidR="518AD5ED" w:rsidRPr="2199D1C7">
        <w:rPr>
          <w:rFonts w:ascii="Franklin Gothic Book" w:eastAsia="Arial" w:hAnsi="Franklin Gothic Book" w:cs="Arial"/>
          <w:sz w:val="22"/>
          <w:szCs w:val="22"/>
        </w:rPr>
        <w:t xml:space="preserve"> for services </w:t>
      </w:r>
      <w:r w:rsidR="18E22885" w:rsidRPr="2199D1C7">
        <w:rPr>
          <w:rFonts w:ascii="Franklin Gothic Book" w:eastAsia="Arial" w:hAnsi="Franklin Gothic Book" w:cs="Arial"/>
          <w:sz w:val="22"/>
          <w:szCs w:val="22"/>
        </w:rPr>
        <w:t xml:space="preserve">that are </w:t>
      </w:r>
      <w:r w:rsidR="518AD5ED" w:rsidRPr="2199D1C7">
        <w:rPr>
          <w:rFonts w:ascii="Franklin Gothic Book" w:eastAsia="Arial" w:hAnsi="Franklin Gothic Book" w:cs="Arial"/>
          <w:sz w:val="22"/>
          <w:szCs w:val="22"/>
        </w:rPr>
        <w:t>not currently coverable</w:t>
      </w:r>
      <w:r w:rsidR="40243BBB" w:rsidRPr="2199D1C7">
        <w:rPr>
          <w:rFonts w:ascii="Franklin Gothic Book" w:eastAsia="Arial" w:hAnsi="Franklin Gothic Book" w:cs="Arial"/>
          <w:sz w:val="22"/>
          <w:szCs w:val="22"/>
        </w:rPr>
        <w:t xml:space="preserve"> by Mediciad</w:t>
      </w:r>
      <w:r w:rsidR="518AD5ED" w:rsidRPr="2199D1C7">
        <w:rPr>
          <w:rFonts w:ascii="Franklin Gothic Book" w:eastAsia="Arial" w:hAnsi="Franklin Gothic Book" w:cs="Arial"/>
          <w:sz w:val="22"/>
          <w:szCs w:val="22"/>
        </w:rPr>
        <w:t xml:space="preserve">.  </w:t>
      </w:r>
    </w:p>
    <w:p w14:paraId="04341947" w14:textId="77777777" w:rsidR="000775A8" w:rsidRDefault="000775A8" w:rsidP="000775A8">
      <w:pPr>
        <w:spacing w:before="240" w:after="140" w:line="240" w:lineRule="auto"/>
        <w:rPr>
          <w:rFonts w:ascii="Franklin Gothic Book" w:eastAsia="Arial" w:hAnsi="Franklin Gothic Book" w:cs="Arial"/>
          <w:kern w:val="0"/>
          <w:sz w:val="22"/>
          <w:szCs w:val="22"/>
          <w14:ligatures w14:val="none"/>
        </w:rPr>
      </w:pPr>
      <w:r w:rsidRPr="001B7794">
        <w:rPr>
          <w:rFonts w:ascii="Franklin Gothic Book" w:eastAsia="Arial" w:hAnsi="Franklin Gothic Book" w:cs="Arial"/>
          <w:kern w:val="0"/>
          <w:sz w:val="22"/>
          <w:szCs w:val="22"/>
          <w14:ligatures w14:val="none"/>
        </w:rPr>
        <w:t xml:space="preserve">For activities that can be completed or established through one-time funding, applicants must explain how the investment will result in lasting benefits, such as trained personnel, organizational capacity, reusable materials, established infrastructure, or continued access to prevention programming. </w:t>
      </w:r>
    </w:p>
    <w:p w14:paraId="642FFA4B" w14:textId="67E1241C" w:rsidR="005243AA" w:rsidRPr="005243AA" w:rsidRDefault="350066AA" w:rsidP="47453A22">
      <w:pPr>
        <w:spacing w:before="240" w:after="140" w:line="240" w:lineRule="auto"/>
        <w:rPr>
          <w:rFonts w:ascii="Franklin Gothic Book" w:eastAsia="Arial" w:hAnsi="Franklin Gothic Book" w:cs="Arial"/>
          <w:b/>
          <w:bCs/>
          <w:color w:val="001489"/>
          <w:kern w:val="0"/>
          <w:sz w:val="26"/>
          <w:szCs w:val="26"/>
          <w14:ligatures w14:val="none"/>
        </w:rPr>
      </w:pPr>
      <w:r w:rsidRPr="7AD60E51">
        <w:rPr>
          <w:rFonts w:ascii="Franklin Gothic Book" w:eastAsia="Arial" w:hAnsi="Franklin Gothic Book" w:cs="Arial"/>
          <w:b/>
          <w:bCs/>
          <w:color w:val="001489"/>
          <w:kern w:val="0"/>
          <w:sz w:val="26"/>
          <w:szCs w:val="26"/>
          <w14:ligatures w14:val="none"/>
        </w:rPr>
        <w:t>1.</w:t>
      </w:r>
      <w:r w:rsidR="45C14FDD" w:rsidRPr="7AD60E51">
        <w:rPr>
          <w:rFonts w:ascii="Franklin Gothic Book" w:eastAsia="Arial" w:hAnsi="Franklin Gothic Book" w:cs="Arial"/>
          <w:b/>
          <w:bCs/>
          <w:color w:val="001489"/>
          <w:kern w:val="0"/>
          <w:sz w:val="26"/>
          <w:szCs w:val="26"/>
          <w14:ligatures w14:val="none"/>
        </w:rPr>
        <w:t>5</w:t>
      </w:r>
      <w:r w:rsidRPr="7AD60E51">
        <w:rPr>
          <w:rFonts w:ascii="Franklin Gothic Book" w:eastAsia="Arial" w:hAnsi="Franklin Gothic Book" w:cs="Arial"/>
          <w:b/>
          <w:bCs/>
          <w:color w:val="001489"/>
          <w:kern w:val="0"/>
          <w:sz w:val="26"/>
          <w:szCs w:val="26"/>
          <w14:ligatures w14:val="none"/>
        </w:rPr>
        <w:t xml:space="preserve"> Target Population &amp; Service Area</w:t>
      </w:r>
    </w:p>
    <w:p w14:paraId="4F89ECA6" w14:textId="39E557E3" w:rsidR="1681F2A0" w:rsidRDefault="00103908" w:rsidP="1681F2A0">
      <w:pPr>
        <w:spacing w:after="120" w:line="240" w:lineRule="auto"/>
        <w:rPr>
          <w:rFonts w:ascii="Franklin Gothic Book" w:eastAsia="Arial" w:hAnsi="Franklin Gothic Book" w:cs="Arial"/>
          <w:sz w:val="22"/>
          <w:szCs w:val="22"/>
        </w:rPr>
      </w:pPr>
      <w:r w:rsidRPr="0F7C15CC">
        <w:rPr>
          <w:rFonts w:ascii="Franklin Gothic Book" w:eastAsia="Arial" w:hAnsi="Franklin Gothic Book" w:cs="Arial"/>
          <w:sz w:val="22"/>
          <w:szCs w:val="22"/>
        </w:rPr>
        <w:t xml:space="preserve">Target population: </w:t>
      </w:r>
      <w:r w:rsidR="426221F9" w:rsidRPr="0F7C15CC">
        <w:rPr>
          <w:rFonts w:ascii="Franklin Gothic Book" w:eastAsia="Arial" w:hAnsi="Franklin Gothic Book" w:cs="Arial"/>
          <w:sz w:val="22"/>
          <w:szCs w:val="22"/>
        </w:rPr>
        <w:t xml:space="preserve">Youth, adults, and families in </w:t>
      </w:r>
      <w:r w:rsidR="426221F9" w:rsidRPr="0F7C15CC" w:rsidDel="00D068F1">
        <w:rPr>
          <w:rFonts w:ascii="Franklin Gothic Book" w:eastAsia="Arial" w:hAnsi="Franklin Gothic Book" w:cs="Arial"/>
          <w:sz w:val="22"/>
          <w:szCs w:val="22"/>
        </w:rPr>
        <w:t xml:space="preserve">rural </w:t>
      </w:r>
      <w:r w:rsidR="00D068F1">
        <w:rPr>
          <w:rFonts w:ascii="Franklin Gothic Book" w:eastAsia="Arial" w:hAnsi="Franklin Gothic Book" w:cs="Arial"/>
          <w:sz w:val="22"/>
          <w:szCs w:val="22"/>
        </w:rPr>
        <w:t>Idaho communities</w:t>
      </w:r>
      <w:r w:rsidR="426221F9" w:rsidRPr="0F7C15CC">
        <w:rPr>
          <w:rFonts w:ascii="Franklin Gothic Book" w:eastAsia="Arial" w:hAnsi="Franklin Gothic Book" w:cs="Arial"/>
          <w:sz w:val="22"/>
          <w:szCs w:val="22"/>
        </w:rPr>
        <w:t>.</w:t>
      </w:r>
    </w:p>
    <w:p w14:paraId="735E915C" w14:textId="77777777" w:rsidR="0047067A" w:rsidRPr="00B136AD" w:rsidRDefault="0047067A" w:rsidP="0047067A">
      <w:pPr>
        <w:spacing w:after="120" w:line="240" w:lineRule="auto"/>
        <w:rPr>
          <w:rFonts w:ascii="Franklin Gothic Book" w:eastAsia="Arial" w:hAnsi="Franklin Gothic Book" w:cs="Arial"/>
          <w:kern w:val="0"/>
          <w:sz w:val="22"/>
          <w:szCs w:val="22"/>
          <w14:ligatures w14:val="none"/>
        </w:rPr>
      </w:pPr>
      <w:r w:rsidRPr="00AF7B39">
        <w:rPr>
          <w:rFonts w:ascii="Franklin Gothic Book" w:eastAsia="Arial" w:hAnsi="Franklin Gothic Book" w:cs="Arial"/>
          <w:kern w:val="0"/>
          <w:sz w:val="22"/>
          <w:szCs w:val="22"/>
          <w14:ligatures w14:val="none"/>
        </w:rPr>
        <w:t>Geographic Service Area(s):</w:t>
      </w:r>
      <w:r>
        <w:br/>
      </w:r>
      <w:r w:rsidRPr="00B136AD">
        <w:rPr>
          <w:rFonts w:ascii="Franklin Gothic Book" w:eastAsia="Arial" w:hAnsi="Franklin Gothic Book" w:cs="Arial"/>
          <w:kern w:val="0"/>
          <w:sz w:val="22"/>
          <w:szCs w:val="22"/>
          <w14:ligatures w14:val="none"/>
        </w:rPr>
        <w:t>Eligible service areas include designated rural and frontier counties within the state, as defined by state rural health criteria and/or federal rural-urban classification systems (e.g., non-metropolitan counties or rural census tracts). Applicants must clearly define the geographic area to be served and provide justification for need based on local data, community health assessments, or documented service gaps.</w:t>
      </w:r>
    </w:p>
    <w:p w14:paraId="0DFB7188" w14:textId="77777777" w:rsidR="0047067A" w:rsidRDefault="0047067A" w:rsidP="0047067A">
      <w:pPr>
        <w:spacing w:after="12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See Appendices A and B for RHTP eligibility map, along with a list of eligible and ineligible cities by county.</w:t>
      </w:r>
    </w:p>
    <w:p w14:paraId="29D199E4" w14:textId="73941B95" w:rsidR="5E68DFD8" w:rsidRDefault="5E68DFD8" w:rsidP="5E68DFD8">
      <w:pPr>
        <w:spacing w:before="360" w:after="200" w:line="240" w:lineRule="auto"/>
        <w:rPr>
          <w:rFonts w:ascii="Franklin Gothic Book" w:eastAsia="Arial" w:hAnsi="Franklin Gothic Book" w:cs="Arial"/>
          <w:b/>
          <w:bCs/>
          <w:color w:val="001489"/>
          <w:sz w:val="32"/>
          <w:szCs w:val="32"/>
        </w:rPr>
      </w:pPr>
    </w:p>
    <w:p w14:paraId="6562ECA8" w14:textId="77777777" w:rsidR="00A54374" w:rsidRDefault="00A54374" w:rsidP="5F81E8DD">
      <w:pPr>
        <w:spacing w:before="360" w:after="200" w:line="240" w:lineRule="auto"/>
        <w:rPr>
          <w:rFonts w:ascii="Franklin Gothic Book" w:eastAsia="Arial" w:hAnsi="Franklin Gothic Book" w:cs="Arial"/>
          <w:b/>
          <w:bCs/>
          <w:color w:val="001489"/>
          <w:kern w:val="0"/>
          <w:sz w:val="32"/>
          <w:szCs w:val="32"/>
          <w14:ligatures w14:val="none"/>
        </w:rPr>
      </w:pPr>
    </w:p>
    <w:p w14:paraId="4C2EA808" w14:textId="7475C712" w:rsidR="000B553C" w:rsidRPr="000B553C" w:rsidRDefault="000B553C" w:rsidP="5F81E8DD">
      <w:pPr>
        <w:spacing w:before="360" w:after="200" w:line="240" w:lineRule="auto"/>
        <w:rPr>
          <w:rFonts w:ascii="Franklin Gothic Book" w:eastAsia="Arial" w:hAnsi="Franklin Gothic Book" w:cs="Arial"/>
          <w:b/>
          <w:bCs/>
          <w:color w:val="001489"/>
          <w:sz w:val="32"/>
          <w:szCs w:val="32"/>
        </w:rPr>
      </w:pPr>
      <w:r w:rsidRPr="000B553C">
        <w:rPr>
          <w:rFonts w:ascii="Franklin Gothic Book" w:eastAsia="Arial" w:hAnsi="Franklin Gothic Book" w:cs="Arial"/>
          <w:b/>
          <w:bCs/>
          <w:color w:val="001489"/>
          <w:kern w:val="0"/>
          <w:sz w:val="32"/>
          <w:szCs w:val="32"/>
          <w14:ligatures w14:val="none"/>
        </w:rPr>
        <w:lastRenderedPageBreak/>
        <w:t>Section 2: Eligibility Requirements</w:t>
      </w:r>
    </w:p>
    <w:p w14:paraId="3C82232A" w14:textId="77777777" w:rsidR="000B553C" w:rsidRPr="000B553C" w:rsidRDefault="000B553C" w:rsidP="000B553C">
      <w:pPr>
        <w:spacing w:before="240" w:after="140" w:line="240" w:lineRule="auto"/>
        <w:outlineLvl w:val="1"/>
        <w:rPr>
          <w:rFonts w:ascii="Franklin Gothic Book" w:eastAsia="Arial" w:hAnsi="Franklin Gothic Book" w:cs="Arial"/>
          <w:b/>
          <w:bCs/>
          <w:color w:val="001489"/>
          <w:kern w:val="0"/>
          <w:sz w:val="26"/>
          <w:szCs w:val="26"/>
          <w14:ligatures w14:val="none"/>
        </w:rPr>
      </w:pPr>
      <w:r w:rsidRPr="7AD60E51">
        <w:rPr>
          <w:rFonts w:ascii="Franklin Gothic Book" w:eastAsia="Arial" w:hAnsi="Franklin Gothic Book" w:cs="Arial"/>
          <w:b/>
          <w:bCs/>
          <w:color w:val="001489"/>
          <w:kern w:val="0"/>
          <w:sz w:val="26"/>
          <w:szCs w:val="26"/>
          <w14:ligatures w14:val="none"/>
        </w:rPr>
        <w:t>2.1 Eligible Applicant Types</w:t>
      </w:r>
    </w:p>
    <w:p w14:paraId="34DA6E5D" w14:textId="77777777" w:rsidR="002655FD" w:rsidRDefault="0E1843C8" w:rsidP="20A964D7">
      <w:pPr>
        <w:spacing w:before="240" w:after="240" w:line="240" w:lineRule="auto"/>
        <w:rPr>
          <w:rFonts w:ascii="Franklin Gothic Book" w:eastAsia="Franklin Gothic Book" w:hAnsi="Franklin Gothic Book" w:cs="Franklin Gothic Book"/>
          <w:color w:val="000000" w:themeColor="text1"/>
          <w:sz w:val="22"/>
          <w:szCs w:val="22"/>
        </w:rPr>
      </w:pPr>
      <w:r w:rsidRPr="5F5CCDC0">
        <w:rPr>
          <w:rFonts w:ascii="Franklin Gothic Book" w:eastAsia="Franklin Gothic Book" w:hAnsi="Franklin Gothic Book" w:cs="Franklin Gothic Book"/>
          <w:color w:val="000000" w:themeColor="text1"/>
          <w:sz w:val="22"/>
          <w:szCs w:val="22"/>
        </w:rPr>
        <w:t>Eligible applicant entities include rural healthcare facilities, schools, community organizations, including faith-based entities and houses of worship</w:t>
      </w:r>
      <w:r w:rsidR="002655FD">
        <w:rPr>
          <w:rFonts w:ascii="Franklin Gothic Book" w:eastAsia="Franklin Gothic Book" w:hAnsi="Franklin Gothic Book" w:cs="Franklin Gothic Book"/>
          <w:color w:val="000000" w:themeColor="text1"/>
          <w:sz w:val="22"/>
          <w:szCs w:val="22"/>
        </w:rPr>
        <w:t xml:space="preserve"> such as:</w:t>
      </w:r>
    </w:p>
    <w:p w14:paraId="6AE17897" w14:textId="77777777" w:rsidR="002655FD" w:rsidRPr="002655FD" w:rsidRDefault="002655FD">
      <w:pPr>
        <w:numPr>
          <w:ilvl w:val="0"/>
          <w:numId w:val="29"/>
        </w:numPr>
        <w:spacing w:before="240" w:after="240" w:line="240" w:lineRule="auto"/>
        <w:contextualSpacing/>
        <w:rPr>
          <w:rFonts w:ascii="Franklin Gothic Book" w:eastAsia="Franklin Gothic Book" w:hAnsi="Franklin Gothic Book" w:cs="Franklin Gothic Book"/>
          <w:color w:val="000000" w:themeColor="text1"/>
          <w:sz w:val="22"/>
          <w:szCs w:val="22"/>
        </w:rPr>
      </w:pPr>
      <w:r w:rsidRPr="002655FD">
        <w:rPr>
          <w:rFonts w:ascii="Franklin Gothic Book" w:eastAsia="Franklin Gothic Book" w:hAnsi="Franklin Gothic Book" w:cs="Franklin Gothic Book"/>
          <w:color w:val="000000" w:themeColor="text1"/>
          <w:sz w:val="22"/>
          <w:szCs w:val="22"/>
        </w:rPr>
        <w:t>Institutions of higher education</w:t>
      </w:r>
      <w:r w:rsidRPr="002655FD">
        <w:rPr>
          <w:rFonts w:ascii="Arial" w:eastAsia="Franklin Gothic Book" w:hAnsi="Arial" w:cs="Arial"/>
          <w:color w:val="000000" w:themeColor="text1"/>
          <w:sz w:val="22"/>
          <w:szCs w:val="22"/>
        </w:rPr>
        <w:t> </w:t>
      </w:r>
      <w:r w:rsidRPr="002655FD">
        <w:rPr>
          <w:rFonts w:ascii="Franklin Gothic Book" w:eastAsia="Franklin Gothic Book" w:hAnsi="Franklin Gothic Book" w:cs="Franklin Gothic Book"/>
          <w:color w:val="000000" w:themeColor="text1"/>
          <w:sz w:val="22"/>
          <w:szCs w:val="22"/>
        </w:rPr>
        <w:t>located</w:t>
      </w:r>
      <w:r w:rsidRPr="002655FD">
        <w:rPr>
          <w:rFonts w:ascii="Arial" w:eastAsia="Franklin Gothic Book" w:hAnsi="Arial" w:cs="Arial"/>
          <w:color w:val="000000" w:themeColor="text1"/>
          <w:sz w:val="22"/>
          <w:szCs w:val="22"/>
        </w:rPr>
        <w:t> </w:t>
      </w:r>
      <w:r w:rsidRPr="002655FD">
        <w:rPr>
          <w:rFonts w:ascii="Franklin Gothic Book" w:eastAsia="Franklin Gothic Book" w:hAnsi="Franklin Gothic Book" w:cs="Franklin Gothic Book"/>
          <w:color w:val="000000" w:themeColor="text1"/>
          <w:sz w:val="22"/>
          <w:szCs w:val="22"/>
        </w:rPr>
        <w:t>in Idaho</w:t>
      </w:r>
      <w:r w:rsidRPr="002655FD">
        <w:rPr>
          <w:rFonts w:ascii="Arial" w:eastAsia="Franklin Gothic Book" w:hAnsi="Arial" w:cs="Arial"/>
          <w:color w:val="000000" w:themeColor="text1"/>
          <w:sz w:val="22"/>
          <w:szCs w:val="22"/>
        </w:rPr>
        <w:t>  </w:t>
      </w:r>
      <w:r w:rsidRPr="002655FD">
        <w:rPr>
          <w:rFonts w:ascii="Franklin Gothic Book" w:eastAsia="Franklin Gothic Book" w:hAnsi="Franklin Gothic Book" w:cs="Franklin Gothic Book"/>
          <w:color w:val="000000" w:themeColor="text1"/>
          <w:sz w:val="22"/>
          <w:szCs w:val="22"/>
        </w:rPr>
        <w:t> </w:t>
      </w:r>
    </w:p>
    <w:p w14:paraId="66DC2460" w14:textId="77777777" w:rsidR="002655FD" w:rsidRPr="002655FD" w:rsidRDefault="002655FD">
      <w:pPr>
        <w:numPr>
          <w:ilvl w:val="0"/>
          <w:numId w:val="30"/>
        </w:numPr>
        <w:spacing w:before="240" w:after="240" w:line="240" w:lineRule="auto"/>
        <w:contextualSpacing/>
        <w:rPr>
          <w:rFonts w:ascii="Franklin Gothic Book" w:eastAsia="Franklin Gothic Book" w:hAnsi="Franklin Gothic Book" w:cs="Franklin Gothic Book"/>
          <w:color w:val="000000" w:themeColor="text1"/>
          <w:sz w:val="22"/>
          <w:szCs w:val="22"/>
        </w:rPr>
      </w:pPr>
      <w:r w:rsidRPr="002655FD">
        <w:rPr>
          <w:rFonts w:ascii="Franklin Gothic Book" w:eastAsia="Franklin Gothic Book" w:hAnsi="Franklin Gothic Book" w:cs="Franklin Gothic Book"/>
          <w:color w:val="000000" w:themeColor="text1"/>
          <w:sz w:val="22"/>
          <w:szCs w:val="22"/>
        </w:rPr>
        <w:t>Nonprofit organizations with 501(c)(3) status</w:t>
      </w:r>
      <w:r w:rsidRPr="002655FD">
        <w:rPr>
          <w:rFonts w:ascii="Arial" w:eastAsia="Franklin Gothic Book" w:hAnsi="Arial" w:cs="Arial"/>
          <w:color w:val="000000" w:themeColor="text1"/>
          <w:sz w:val="22"/>
          <w:szCs w:val="22"/>
        </w:rPr>
        <w:t>  </w:t>
      </w:r>
      <w:r w:rsidRPr="002655FD">
        <w:rPr>
          <w:rFonts w:ascii="Franklin Gothic Book" w:eastAsia="Franklin Gothic Book" w:hAnsi="Franklin Gothic Book" w:cs="Franklin Gothic Book"/>
          <w:color w:val="000000" w:themeColor="text1"/>
          <w:sz w:val="22"/>
          <w:szCs w:val="22"/>
        </w:rPr>
        <w:t> </w:t>
      </w:r>
    </w:p>
    <w:p w14:paraId="266C69E4" w14:textId="77777777" w:rsidR="002655FD" w:rsidRPr="002655FD" w:rsidRDefault="002655FD">
      <w:pPr>
        <w:numPr>
          <w:ilvl w:val="0"/>
          <w:numId w:val="31"/>
        </w:numPr>
        <w:spacing w:before="240" w:after="240" w:line="240" w:lineRule="auto"/>
        <w:contextualSpacing/>
        <w:rPr>
          <w:rFonts w:ascii="Franklin Gothic Book" w:eastAsia="Franklin Gothic Book" w:hAnsi="Franklin Gothic Book" w:cs="Franklin Gothic Book"/>
          <w:color w:val="000000" w:themeColor="text1"/>
          <w:sz w:val="22"/>
          <w:szCs w:val="22"/>
        </w:rPr>
      </w:pPr>
      <w:r w:rsidRPr="002655FD">
        <w:rPr>
          <w:rFonts w:ascii="Franklin Gothic Book" w:eastAsia="Franklin Gothic Book" w:hAnsi="Franklin Gothic Book" w:cs="Franklin Gothic Book"/>
          <w:color w:val="000000" w:themeColor="text1"/>
          <w:sz w:val="22"/>
          <w:szCs w:val="22"/>
        </w:rPr>
        <w:t>State/local government agencies</w:t>
      </w:r>
      <w:r w:rsidRPr="002655FD">
        <w:rPr>
          <w:rFonts w:ascii="Arial" w:eastAsia="Franklin Gothic Book" w:hAnsi="Arial" w:cs="Arial"/>
          <w:color w:val="000000" w:themeColor="text1"/>
          <w:sz w:val="22"/>
          <w:szCs w:val="22"/>
        </w:rPr>
        <w:t>  </w:t>
      </w:r>
      <w:r w:rsidRPr="002655FD">
        <w:rPr>
          <w:rFonts w:ascii="Franklin Gothic Book" w:eastAsia="Franklin Gothic Book" w:hAnsi="Franklin Gothic Book" w:cs="Franklin Gothic Book"/>
          <w:color w:val="000000" w:themeColor="text1"/>
          <w:sz w:val="22"/>
          <w:szCs w:val="22"/>
        </w:rPr>
        <w:t> </w:t>
      </w:r>
    </w:p>
    <w:p w14:paraId="282722B3" w14:textId="77777777" w:rsidR="002655FD" w:rsidRPr="002655FD" w:rsidRDefault="002655FD">
      <w:pPr>
        <w:numPr>
          <w:ilvl w:val="0"/>
          <w:numId w:val="32"/>
        </w:numPr>
        <w:spacing w:before="240" w:after="240" w:line="240" w:lineRule="auto"/>
        <w:contextualSpacing/>
        <w:rPr>
          <w:rFonts w:ascii="Franklin Gothic Book" w:eastAsia="Franklin Gothic Book" w:hAnsi="Franklin Gothic Book" w:cs="Franklin Gothic Book"/>
          <w:color w:val="000000" w:themeColor="text1"/>
          <w:sz w:val="22"/>
          <w:szCs w:val="22"/>
        </w:rPr>
      </w:pPr>
      <w:r w:rsidRPr="002655FD">
        <w:rPr>
          <w:rFonts w:ascii="Franklin Gothic Book" w:eastAsia="Franklin Gothic Book" w:hAnsi="Franklin Gothic Book" w:cs="Franklin Gothic Book"/>
          <w:color w:val="000000" w:themeColor="text1"/>
          <w:sz w:val="22"/>
          <w:szCs w:val="22"/>
        </w:rPr>
        <w:t>Tribal organizations</w:t>
      </w:r>
      <w:r w:rsidRPr="002655FD">
        <w:rPr>
          <w:rFonts w:ascii="Arial" w:eastAsia="Franklin Gothic Book" w:hAnsi="Arial" w:cs="Arial"/>
          <w:color w:val="000000" w:themeColor="text1"/>
          <w:sz w:val="22"/>
          <w:szCs w:val="22"/>
        </w:rPr>
        <w:t>  </w:t>
      </w:r>
      <w:r w:rsidRPr="002655FD">
        <w:rPr>
          <w:rFonts w:ascii="Franklin Gothic Book" w:eastAsia="Franklin Gothic Book" w:hAnsi="Franklin Gothic Book" w:cs="Franklin Gothic Book"/>
          <w:color w:val="000000" w:themeColor="text1"/>
          <w:sz w:val="22"/>
          <w:szCs w:val="22"/>
        </w:rPr>
        <w:t> </w:t>
      </w:r>
    </w:p>
    <w:p w14:paraId="006B02D3" w14:textId="77777777" w:rsidR="002655FD" w:rsidRPr="002655FD" w:rsidRDefault="002655FD">
      <w:pPr>
        <w:numPr>
          <w:ilvl w:val="0"/>
          <w:numId w:val="33"/>
        </w:numPr>
        <w:spacing w:before="240" w:after="240" w:line="240" w:lineRule="auto"/>
        <w:contextualSpacing/>
        <w:rPr>
          <w:rFonts w:ascii="Franklin Gothic Book" w:eastAsia="Franklin Gothic Book" w:hAnsi="Franklin Gothic Book" w:cs="Franklin Gothic Book"/>
          <w:color w:val="000000" w:themeColor="text1"/>
          <w:sz w:val="22"/>
          <w:szCs w:val="22"/>
        </w:rPr>
      </w:pPr>
      <w:r w:rsidRPr="002655FD">
        <w:rPr>
          <w:rFonts w:ascii="Franklin Gothic Book" w:eastAsia="Franklin Gothic Book" w:hAnsi="Franklin Gothic Book" w:cs="Franklin Gothic Book"/>
          <w:color w:val="000000" w:themeColor="text1"/>
          <w:sz w:val="22"/>
          <w:szCs w:val="22"/>
        </w:rPr>
        <w:t>Healthcare associations and professional societies</w:t>
      </w:r>
      <w:r w:rsidRPr="002655FD">
        <w:rPr>
          <w:rFonts w:ascii="Arial" w:eastAsia="Franklin Gothic Book" w:hAnsi="Arial" w:cs="Arial"/>
          <w:color w:val="000000" w:themeColor="text1"/>
          <w:sz w:val="22"/>
          <w:szCs w:val="22"/>
        </w:rPr>
        <w:t>  </w:t>
      </w:r>
      <w:r w:rsidRPr="002655FD">
        <w:rPr>
          <w:rFonts w:ascii="Franklin Gothic Book" w:eastAsia="Franklin Gothic Book" w:hAnsi="Franklin Gothic Book" w:cs="Franklin Gothic Book"/>
          <w:color w:val="000000" w:themeColor="text1"/>
          <w:sz w:val="22"/>
          <w:szCs w:val="22"/>
        </w:rPr>
        <w:t> </w:t>
      </w:r>
    </w:p>
    <w:p w14:paraId="24580B4E" w14:textId="77777777" w:rsidR="002655FD" w:rsidRPr="002655FD" w:rsidRDefault="002655FD">
      <w:pPr>
        <w:numPr>
          <w:ilvl w:val="0"/>
          <w:numId w:val="34"/>
        </w:numPr>
        <w:spacing w:before="240" w:after="240" w:line="240" w:lineRule="auto"/>
        <w:contextualSpacing/>
        <w:rPr>
          <w:rFonts w:ascii="Franklin Gothic Book" w:eastAsia="Franklin Gothic Book" w:hAnsi="Franklin Gothic Book" w:cs="Franklin Gothic Book"/>
          <w:color w:val="000000" w:themeColor="text1"/>
          <w:sz w:val="22"/>
          <w:szCs w:val="22"/>
        </w:rPr>
      </w:pPr>
      <w:r w:rsidRPr="002655FD">
        <w:rPr>
          <w:rFonts w:ascii="Franklin Gothic Book" w:eastAsia="Franklin Gothic Book" w:hAnsi="Franklin Gothic Book" w:cs="Franklin Gothic Book"/>
          <w:color w:val="000000" w:themeColor="text1"/>
          <w:sz w:val="22"/>
          <w:szCs w:val="22"/>
        </w:rPr>
        <w:t>Healthcare quality improvement organizations and healthcare improvement collaboratives</w:t>
      </w:r>
      <w:r w:rsidRPr="002655FD">
        <w:rPr>
          <w:rFonts w:ascii="Arial" w:eastAsia="Franklin Gothic Book" w:hAnsi="Arial" w:cs="Arial"/>
          <w:color w:val="000000" w:themeColor="text1"/>
          <w:sz w:val="22"/>
          <w:szCs w:val="22"/>
        </w:rPr>
        <w:t> </w:t>
      </w:r>
      <w:r w:rsidRPr="002655FD">
        <w:rPr>
          <w:rFonts w:ascii="Franklin Gothic Book" w:eastAsia="Franklin Gothic Book" w:hAnsi="Franklin Gothic Book" w:cs="Franklin Gothic Book"/>
          <w:color w:val="000000" w:themeColor="text1"/>
          <w:sz w:val="22"/>
          <w:szCs w:val="22"/>
        </w:rPr>
        <w:t> </w:t>
      </w:r>
    </w:p>
    <w:p w14:paraId="60B68115" w14:textId="77777777" w:rsidR="002655FD" w:rsidRPr="002655FD" w:rsidRDefault="002655FD">
      <w:pPr>
        <w:numPr>
          <w:ilvl w:val="0"/>
          <w:numId w:val="35"/>
        </w:numPr>
        <w:spacing w:before="240" w:after="240" w:line="240" w:lineRule="auto"/>
        <w:contextualSpacing/>
        <w:rPr>
          <w:rFonts w:ascii="Franklin Gothic Book" w:eastAsia="Franklin Gothic Book" w:hAnsi="Franklin Gothic Book" w:cs="Franklin Gothic Book"/>
          <w:color w:val="000000" w:themeColor="text1"/>
          <w:sz w:val="22"/>
          <w:szCs w:val="22"/>
        </w:rPr>
      </w:pPr>
      <w:r w:rsidRPr="002655FD">
        <w:rPr>
          <w:rFonts w:ascii="Franklin Gothic Book" w:eastAsia="Franklin Gothic Book" w:hAnsi="Franklin Gothic Book" w:cs="Franklin Gothic Book"/>
          <w:color w:val="000000" w:themeColor="text1"/>
          <w:sz w:val="22"/>
          <w:szCs w:val="22"/>
        </w:rPr>
        <w:t>Hospitals and health systems</w:t>
      </w:r>
      <w:r w:rsidRPr="002655FD">
        <w:rPr>
          <w:rFonts w:ascii="Arial" w:eastAsia="Franklin Gothic Book" w:hAnsi="Arial" w:cs="Arial"/>
          <w:color w:val="000000" w:themeColor="text1"/>
          <w:sz w:val="22"/>
          <w:szCs w:val="22"/>
        </w:rPr>
        <w:t> </w:t>
      </w:r>
      <w:r w:rsidRPr="002655FD">
        <w:rPr>
          <w:rFonts w:ascii="Franklin Gothic Book" w:eastAsia="Franklin Gothic Book" w:hAnsi="Franklin Gothic Book" w:cs="Franklin Gothic Book"/>
          <w:color w:val="000000" w:themeColor="text1"/>
          <w:sz w:val="22"/>
          <w:szCs w:val="22"/>
        </w:rPr>
        <w:t>located</w:t>
      </w:r>
      <w:r w:rsidRPr="002655FD">
        <w:rPr>
          <w:rFonts w:ascii="Arial" w:eastAsia="Franklin Gothic Book" w:hAnsi="Arial" w:cs="Arial"/>
          <w:color w:val="000000" w:themeColor="text1"/>
          <w:sz w:val="22"/>
          <w:szCs w:val="22"/>
        </w:rPr>
        <w:t> </w:t>
      </w:r>
      <w:r w:rsidRPr="002655FD">
        <w:rPr>
          <w:rFonts w:ascii="Franklin Gothic Book" w:eastAsia="Franklin Gothic Book" w:hAnsi="Franklin Gothic Book" w:cs="Franklin Gothic Book"/>
          <w:color w:val="000000" w:themeColor="text1"/>
          <w:sz w:val="22"/>
          <w:szCs w:val="22"/>
        </w:rPr>
        <w:t>in Idaho</w:t>
      </w:r>
      <w:r w:rsidRPr="002655FD">
        <w:rPr>
          <w:rFonts w:ascii="Arial" w:eastAsia="Franklin Gothic Book" w:hAnsi="Arial" w:cs="Arial"/>
          <w:color w:val="000000" w:themeColor="text1"/>
          <w:sz w:val="22"/>
          <w:szCs w:val="22"/>
        </w:rPr>
        <w:t>  </w:t>
      </w:r>
      <w:r w:rsidRPr="002655FD">
        <w:rPr>
          <w:rFonts w:ascii="Franklin Gothic Book" w:eastAsia="Franklin Gothic Book" w:hAnsi="Franklin Gothic Book" w:cs="Franklin Gothic Book"/>
          <w:color w:val="000000" w:themeColor="text1"/>
          <w:sz w:val="22"/>
          <w:szCs w:val="22"/>
        </w:rPr>
        <w:t> </w:t>
      </w:r>
    </w:p>
    <w:p w14:paraId="5482EE7D" w14:textId="77777777" w:rsidR="002655FD" w:rsidRPr="002655FD" w:rsidRDefault="002655FD">
      <w:pPr>
        <w:numPr>
          <w:ilvl w:val="0"/>
          <w:numId w:val="36"/>
        </w:numPr>
        <w:spacing w:before="240" w:after="240" w:line="240" w:lineRule="auto"/>
        <w:contextualSpacing/>
        <w:rPr>
          <w:rFonts w:ascii="Franklin Gothic Book" w:eastAsia="Franklin Gothic Book" w:hAnsi="Franklin Gothic Book" w:cs="Franklin Gothic Book"/>
          <w:color w:val="000000" w:themeColor="text1"/>
          <w:sz w:val="22"/>
          <w:szCs w:val="22"/>
        </w:rPr>
      </w:pPr>
      <w:r w:rsidRPr="002655FD">
        <w:rPr>
          <w:rFonts w:ascii="Franklin Gothic Book" w:eastAsia="Franklin Gothic Book" w:hAnsi="Franklin Gothic Book" w:cs="Franklin Gothic Book"/>
          <w:color w:val="000000" w:themeColor="text1"/>
          <w:sz w:val="22"/>
          <w:szCs w:val="22"/>
        </w:rPr>
        <w:t>Federally Qualified Health Centers (FQHCs) and FQHC Look-alikes</w:t>
      </w:r>
      <w:r w:rsidRPr="002655FD">
        <w:rPr>
          <w:rFonts w:ascii="Arial" w:eastAsia="Franklin Gothic Book" w:hAnsi="Arial" w:cs="Arial"/>
          <w:color w:val="000000" w:themeColor="text1"/>
          <w:sz w:val="22"/>
          <w:szCs w:val="22"/>
        </w:rPr>
        <w:t>  </w:t>
      </w:r>
      <w:r w:rsidRPr="002655FD">
        <w:rPr>
          <w:rFonts w:ascii="Franklin Gothic Book" w:eastAsia="Franklin Gothic Book" w:hAnsi="Franklin Gothic Book" w:cs="Franklin Gothic Book"/>
          <w:color w:val="000000" w:themeColor="text1"/>
          <w:sz w:val="22"/>
          <w:szCs w:val="22"/>
        </w:rPr>
        <w:t> </w:t>
      </w:r>
    </w:p>
    <w:p w14:paraId="3E040A20" w14:textId="77777777" w:rsidR="002655FD" w:rsidRPr="002655FD" w:rsidRDefault="002655FD">
      <w:pPr>
        <w:numPr>
          <w:ilvl w:val="0"/>
          <w:numId w:val="37"/>
        </w:numPr>
        <w:spacing w:before="240" w:after="240" w:line="240" w:lineRule="auto"/>
        <w:contextualSpacing/>
        <w:rPr>
          <w:rFonts w:ascii="Franklin Gothic Book" w:eastAsia="Franklin Gothic Book" w:hAnsi="Franklin Gothic Book" w:cs="Franklin Gothic Book"/>
          <w:color w:val="000000" w:themeColor="text1"/>
          <w:sz w:val="22"/>
          <w:szCs w:val="22"/>
        </w:rPr>
      </w:pPr>
      <w:r w:rsidRPr="002655FD">
        <w:rPr>
          <w:rFonts w:ascii="Franklin Gothic Book" w:eastAsia="Franklin Gothic Book" w:hAnsi="Franklin Gothic Book" w:cs="Franklin Gothic Book"/>
          <w:color w:val="000000" w:themeColor="text1"/>
          <w:sz w:val="22"/>
          <w:szCs w:val="22"/>
        </w:rPr>
        <w:t>Healthcare providers in rural Idaho</w:t>
      </w:r>
      <w:r w:rsidRPr="002655FD">
        <w:rPr>
          <w:rFonts w:ascii="Arial" w:eastAsia="Franklin Gothic Book" w:hAnsi="Arial" w:cs="Arial"/>
          <w:color w:val="000000" w:themeColor="text1"/>
          <w:sz w:val="22"/>
          <w:szCs w:val="22"/>
        </w:rPr>
        <w:t> </w:t>
      </w:r>
      <w:r w:rsidRPr="002655FD">
        <w:rPr>
          <w:rFonts w:ascii="Franklin Gothic Book" w:eastAsia="Franklin Gothic Book" w:hAnsi="Franklin Gothic Book" w:cs="Franklin Gothic Book"/>
          <w:color w:val="000000" w:themeColor="text1"/>
          <w:sz w:val="22"/>
          <w:szCs w:val="22"/>
        </w:rPr>
        <w:t> </w:t>
      </w:r>
    </w:p>
    <w:p w14:paraId="73B6FA64" w14:textId="77777777" w:rsidR="002655FD" w:rsidRDefault="002655FD" w:rsidP="20A964D7">
      <w:pPr>
        <w:spacing w:before="240" w:after="240" w:line="240" w:lineRule="auto"/>
        <w:rPr>
          <w:rFonts w:ascii="Franklin Gothic Book" w:eastAsia="Franklin Gothic Book" w:hAnsi="Franklin Gothic Book" w:cs="Franklin Gothic Book"/>
          <w:sz w:val="22"/>
          <w:szCs w:val="22"/>
        </w:rPr>
      </w:pPr>
    </w:p>
    <w:p w14:paraId="68B23E82" w14:textId="71CD8011" w:rsidR="3EF402D2" w:rsidRPr="00AF7B39" w:rsidRDefault="79F014AE" w:rsidP="20A964D7">
      <w:pPr>
        <w:spacing w:before="240" w:after="240" w:line="240" w:lineRule="auto"/>
        <w:rPr>
          <w:rFonts w:ascii="Franklin Gothic Book" w:eastAsia="Franklin Gothic Book" w:hAnsi="Franklin Gothic Book" w:cs="Franklin Gothic Book"/>
          <w:sz w:val="22"/>
          <w:szCs w:val="22"/>
        </w:rPr>
      </w:pPr>
      <w:r w:rsidRPr="5F5CCDC0">
        <w:rPr>
          <w:rFonts w:ascii="Franklin Gothic Book" w:eastAsia="Franklin Gothic Book" w:hAnsi="Franklin Gothic Book" w:cs="Franklin Gothic Book"/>
          <w:sz w:val="22"/>
          <w:szCs w:val="22"/>
        </w:rPr>
        <w:t xml:space="preserve">Prevention programming may include models requiring instruction or facilitation by licensed or credentialed clinicians as well as models that may be delivered by trained non-clinical staff, paraprofessionals, educators, or other qualified personnel, as appropriate for the selected evidence-based program. Delivery models may include in-person programming, telehealth or hybrid service delivery, </w:t>
      </w:r>
      <w:r w:rsidR="4706F299" w:rsidRPr="5F5CCDC0">
        <w:rPr>
          <w:rFonts w:ascii="Franklin Gothic Book" w:eastAsia="Franklin Gothic Book" w:hAnsi="Franklin Gothic Book" w:cs="Franklin Gothic Book"/>
          <w:sz w:val="22"/>
          <w:szCs w:val="22"/>
        </w:rPr>
        <w:t>m</w:t>
      </w:r>
      <w:r w:rsidRPr="5F5CCDC0">
        <w:rPr>
          <w:rFonts w:ascii="Franklin Gothic Book" w:eastAsia="Franklin Gothic Book" w:hAnsi="Franklin Gothic Book" w:cs="Franklin Gothic Book"/>
          <w:sz w:val="22"/>
          <w:szCs w:val="22"/>
        </w:rPr>
        <w:t xml:space="preserve">obile or community-based programming, </w:t>
      </w:r>
      <w:r w:rsidR="5A6BF665" w:rsidRPr="5F5CCDC0">
        <w:rPr>
          <w:rFonts w:ascii="Franklin Gothic Book" w:eastAsia="Franklin Gothic Book" w:hAnsi="Franklin Gothic Book" w:cs="Franklin Gothic Book"/>
          <w:sz w:val="22"/>
          <w:szCs w:val="22"/>
        </w:rPr>
        <w:t>r</w:t>
      </w:r>
      <w:r w:rsidRPr="5F5CCDC0">
        <w:rPr>
          <w:rFonts w:ascii="Franklin Gothic Book" w:eastAsia="Franklin Gothic Book" w:hAnsi="Franklin Gothic Book" w:cs="Franklin Gothic Book"/>
          <w:sz w:val="22"/>
          <w:szCs w:val="22"/>
        </w:rPr>
        <w:t>egional hub-and-spoke models that leverage centralized expertise while supporting local implementation across multiple communities, and other innovative approaches that improve access to evidence-based prevention services.</w:t>
      </w:r>
    </w:p>
    <w:p w14:paraId="7BC6B9E8" w14:textId="77777777" w:rsidR="000B553C" w:rsidRPr="000B553C" w:rsidRDefault="000B553C" w:rsidP="000B553C">
      <w:pPr>
        <w:spacing w:before="240" w:after="140" w:line="240" w:lineRule="auto"/>
        <w:outlineLvl w:val="1"/>
        <w:rPr>
          <w:rFonts w:ascii="Franklin Gothic Book" w:eastAsia="Arial" w:hAnsi="Franklin Gothic Book" w:cs="Arial"/>
          <w:b/>
          <w:bCs/>
          <w:color w:val="001489"/>
          <w:kern w:val="0"/>
          <w:sz w:val="26"/>
          <w:szCs w:val="26"/>
          <w14:ligatures w14:val="none"/>
        </w:rPr>
      </w:pPr>
      <w:r w:rsidRPr="000B553C">
        <w:rPr>
          <w:rFonts w:ascii="Franklin Gothic Book" w:eastAsia="Arial" w:hAnsi="Franklin Gothic Book" w:cs="Arial"/>
          <w:b/>
          <w:bCs/>
          <w:color w:val="001489"/>
          <w:kern w:val="0"/>
          <w:sz w:val="26"/>
          <w:szCs w:val="26"/>
          <w14:ligatures w14:val="none"/>
        </w:rPr>
        <w:t>2.2 Minimum Qualifications</w:t>
      </w:r>
    </w:p>
    <w:p w14:paraId="50D6922A" w14:textId="77777777" w:rsidR="00D467EF" w:rsidRDefault="7E9E0850" w:rsidP="361D014E">
      <w:pPr>
        <w:spacing w:after="120" w:line="240" w:lineRule="auto"/>
        <w:rPr>
          <w:rFonts w:ascii="Franklin Gothic Book" w:eastAsia="Arial" w:hAnsi="Franklin Gothic Book" w:cs="Arial"/>
          <w:sz w:val="22"/>
          <w:szCs w:val="22"/>
        </w:rPr>
      </w:pPr>
      <w:r w:rsidRPr="0F7C15CC">
        <w:rPr>
          <w:rFonts w:ascii="Franklin Gothic Book" w:eastAsia="Arial" w:hAnsi="Franklin Gothic Book" w:cs="Arial"/>
          <w:sz w:val="22"/>
          <w:szCs w:val="22"/>
        </w:rPr>
        <w:t xml:space="preserve">Minimum qualifications include: </w:t>
      </w:r>
    </w:p>
    <w:p w14:paraId="3F492A35" w14:textId="77777777" w:rsidR="007E198E" w:rsidRPr="007E198E" w:rsidRDefault="007E198E" w:rsidP="007E198E">
      <w:pPr>
        <w:spacing w:after="120" w:line="240" w:lineRule="auto"/>
        <w:rPr>
          <w:rFonts w:ascii="Franklin Gothic Book" w:eastAsia="Arial" w:hAnsi="Franklin Gothic Book" w:cs="Arial"/>
          <w:sz w:val="22"/>
          <w:szCs w:val="22"/>
        </w:rPr>
      </w:pPr>
      <w:r w:rsidRPr="007E198E">
        <w:rPr>
          <w:rFonts w:ascii="Franklin Gothic Book" w:eastAsia="Arial" w:hAnsi="Franklin Gothic Book" w:cs="Arial"/>
          <w:b/>
          <w:bCs/>
          <w:sz w:val="22"/>
          <w:szCs w:val="22"/>
        </w:rPr>
        <w:t>Unique Entity Identifier (UEI):</w:t>
      </w:r>
      <w:r w:rsidRPr="007E198E">
        <w:rPr>
          <w:rFonts w:ascii="Franklin Gothic Book" w:eastAsia="Arial" w:hAnsi="Franklin Gothic Book" w:cs="Arial"/>
          <w:sz w:val="22"/>
          <w:szCs w:val="22"/>
        </w:rPr>
        <w:t> Have a valid UEI, the federal identification number assigned through SAM.gov.</w:t>
      </w:r>
    </w:p>
    <w:p w14:paraId="74E50440" w14:textId="77777777" w:rsidR="007E198E" w:rsidRPr="007E198E" w:rsidRDefault="007E198E" w:rsidP="007E198E">
      <w:pPr>
        <w:spacing w:after="120" w:line="240" w:lineRule="auto"/>
        <w:rPr>
          <w:rFonts w:ascii="Franklin Gothic Book" w:eastAsia="Arial" w:hAnsi="Franklin Gothic Book" w:cs="Arial"/>
          <w:sz w:val="22"/>
          <w:szCs w:val="22"/>
        </w:rPr>
      </w:pPr>
      <w:r w:rsidRPr="007E198E">
        <w:rPr>
          <w:rFonts w:ascii="Franklin Gothic Book" w:eastAsia="Arial" w:hAnsi="Franklin Gothic Book" w:cs="Arial"/>
          <w:b/>
          <w:bCs/>
          <w:sz w:val="22"/>
          <w:szCs w:val="22"/>
        </w:rPr>
        <w:t>SAM.gov Registration:</w:t>
      </w:r>
      <w:r w:rsidRPr="007E198E">
        <w:rPr>
          <w:rFonts w:ascii="Franklin Gothic Book" w:eastAsia="Arial" w:hAnsi="Franklin Gothic Book" w:cs="Arial"/>
          <w:sz w:val="22"/>
          <w:szCs w:val="22"/>
        </w:rPr>
        <w:t> Have an active SAM.gov registration, if required for receipt of the award. Applicants should verify their registration status before applying.</w:t>
      </w:r>
    </w:p>
    <w:p w14:paraId="10E0F2A7" w14:textId="77777777" w:rsidR="007E198E" w:rsidRPr="007E198E" w:rsidRDefault="007E198E" w:rsidP="007E198E">
      <w:pPr>
        <w:spacing w:after="120" w:line="240" w:lineRule="auto"/>
        <w:rPr>
          <w:rFonts w:ascii="Franklin Gothic Book" w:eastAsia="Arial" w:hAnsi="Franklin Gothic Book" w:cs="Arial"/>
          <w:sz w:val="22"/>
          <w:szCs w:val="22"/>
        </w:rPr>
      </w:pPr>
      <w:r w:rsidRPr="007E198E">
        <w:rPr>
          <w:rFonts w:ascii="Franklin Gothic Book" w:eastAsia="Arial" w:hAnsi="Franklin Gothic Book" w:cs="Arial"/>
          <w:b/>
          <w:bCs/>
          <w:sz w:val="22"/>
          <w:szCs w:val="22"/>
        </w:rPr>
        <w:t>Federal Eligibility:</w:t>
      </w:r>
      <w:r w:rsidRPr="007E198E">
        <w:rPr>
          <w:rFonts w:ascii="Franklin Gothic Book" w:eastAsia="Arial" w:hAnsi="Franklin Gothic Book" w:cs="Arial"/>
          <w:sz w:val="22"/>
          <w:szCs w:val="22"/>
        </w:rPr>
        <w:t> Be eligible to receive federal funds and have no active exclusions or debarments that prohibit the organization from receiving a federally funded award.</w:t>
      </w:r>
    </w:p>
    <w:p w14:paraId="20C9BD9F" w14:textId="77777777" w:rsidR="007E198E" w:rsidRPr="007E198E" w:rsidRDefault="007E198E" w:rsidP="007E198E">
      <w:pPr>
        <w:spacing w:after="120" w:line="240" w:lineRule="auto"/>
        <w:rPr>
          <w:rFonts w:ascii="Franklin Gothic Book" w:eastAsia="Arial" w:hAnsi="Franklin Gothic Book" w:cs="Arial"/>
          <w:sz w:val="22"/>
          <w:szCs w:val="22"/>
        </w:rPr>
      </w:pPr>
      <w:r w:rsidRPr="007E198E">
        <w:rPr>
          <w:rFonts w:ascii="Franklin Gothic Book" w:eastAsia="Arial" w:hAnsi="Franklin Gothic Book" w:cs="Arial"/>
          <w:b/>
          <w:bCs/>
          <w:sz w:val="22"/>
          <w:szCs w:val="22"/>
        </w:rPr>
        <w:t>Single Audit:</w:t>
      </w:r>
      <w:r w:rsidRPr="007E198E">
        <w:rPr>
          <w:rFonts w:ascii="Franklin Gothic Book" w:eastAsia="Arial" w:hAnsi="Franklin Gothic Book" w:cs="Arial"/>
          <w:sz w:val="22"/>
          <w:szCs w:val="22"/>
        </w:rPr>
        <w:t> If the organization is subject to federal Single Audit requirements (spent $1 million in federal funds in the last year), have completed the required audit for the applicable fiscal year.</w:t>
      </w:r>
    </w:p>
    <w:p w14:paraId="767C4524" w14:textId="77777777" w:rsidR="007E198E" w:rsidRPr="007E198E" w:rsidRDefault="007E198E" w:rsidP="007E198E">
      <w:pPr>
        <w:spacing w:after="120" w:line="240" w:lineRule="auto"/>
        <w:rPr>
          <w:rFonts w:ascii="Franklin Gothic Book" w:eastAsia="Arial" w:hAnsi="Franklin Gothic Book" w:cs="Arial"/>
          <w:sz w:val="22"/>
          <w:szCs w:val="22"/>
        </w:rPr>
      </w:pPr>
      <w:r w:rsidRPr="007E198E">
        <w:rPr>
          <w:rFonts w:ascii="Franklin Gothic Book" w:eastAsia="Arial" w:hAnsi="Franklin Gothic Book" w:cs="Arial"/>
          <w:b/>
          <w:bCs/>
          <w:sz w:val="22"/>
          <w:szCs w:val="22"/>
        </w:rPr>
        <w:t>Relevant Experience:</w:t>
      </w:r>
      <w:r w:rsidRPr="007E198E">
        <w:rPr>
          <w:rFonts w:ascii="Franklin Gothic Book" w:eastAsia="Arial" w:hAnsi="Franklin Gothic Book" w:cs="Arial"/>
          <w:sz w:val="22"/>
          <w:szCs w:val="22"/>
        </w:rPr>
        <w:t> Demonstrate experience, expertise, or organizational capability relevant to the public health activities proposed in the application.</w:t>
      </w:r>
    </w:p>
    <w:p w14:paraId="187561C1" w14:textId="77777777" w:rsidR="007E198E" w:rsidRPr="007E198E" w:rsidRDefault="007E198E" w:rsidP="007E198E">
      <w:pPr>
        <w:spacing w:after="120" w:line="240" w:lineRule="auto"/>
        <w:rPr>
          <w:rFonts w:ascii="Franklin Gothic Book" w:eastAsia="Arial" w:hAnsi="Franklin Gothic Book" w:cs="Arial"/>
          <w:sz w:val="22"/>
          <w:szCs w:val="22"/>
        </w:rPr>
      </w:pPr>
      <w:r w:rsidRPr="007E198E">
        <w:rPr>
          <w:rFonts w:ascii="Franklin Gothic Book" w:eastAsia="Arial" w:hAnsi="Franklin Gothic Book" w:cs="Arial"/>
          <w:b/>
          <w:bCs/>
          <w:sz w:val="22"/>
          <w:szCs w:val="22"/>
        </w:rPr>
        <w:t>Federal Grant Compliance:</w:t>
      </w:r>
      <w:r w:rsidRPr="007E198E">
        <w:rPr>
          <w:rFonts w:ascii="Franklin Gothic Book" w:eastAsia="Arial" w:hAnsi="Franklin Gothic Book" w:cs="Arial"/>
          <w:sz w:val="22"/>
          <w:szCs w:val="22"/>
        </w:rPr>
        <w:t> Demonstrate the organizational capacity to manage federal funds and comply with applicable requirements of </w:t>
      </w:r>
      <w:r w:rsidRPr="007E198E">
        <w:rPr>
          <w:rFonts w:ascii="Franklin Gothic Book" w:eastAsia="Arial" w:hAnsi="Franklin Gothic Book" w:cs="Arial"/>
          <w:b/>
          <w:bCs/>
          <w:sz w:val="22"/>
          <w:szCs w:val="22"/>
        </w:rPr>
        <w:t>2 CFR Part 200 (Uniform Guidance)</w:t>
      </w:r>
      <w:r w:rsidRPr="007E198E">
        <w:rPr>
          <w:rFonts w:ascii="Franklin Gothic Book" w:eastAsia="Arial" w:hAnsi="Franklin Gothic Book" w:cs="Arial"/>
          <w:sz w:val="22"/>
          <w:szCs w:val="22"/>
        </w:rPr>
        <w:t>. This includes appropriate financial management, recordkeeping, internal controls, procurement, and oversight practices, as applicable to the award.</w:t>
      </w:r>
    </w:p>
    <w:p w14:paraId="6A33DD56" w14:textId="77777777" w:rsidR="007E198E" w:rsidRPr="007E198E" w:rsidRDefault="007E198E" w:rsidP="007E198E">
      <w:pPr>
        <w:spacing w:after="120" w:line="240" w:lineRule="auto"/>
        <w:rPr>
          <w:rFonts w:ascii="Franklin Gothic Book" w:eastAsia="Arial" w:hAnsi="Franklin Gothic Book" w:cs="Arial"/>
          <w:sz w:val="22"/>
          <w:szCs w:val="22"/>
        </w:rPr>
      </w:pPr>
      <w:r w:rsidRPr="007E198E">
        <w:rPr>
          <w:rFonts w:ascii="Franklin Gothic Book" w:eastAsia="Arial" w:hAnsi="Franklin Gothic Book" w:cs="Arial"/>
          <w:b/>
          <w:bCs/>
          <w:sz w:val="22"/>
          <w:szCs w:val="22"/>
        </w:rPr>
        <w:t>RHTP Alignment:</w:t>
      </w:r>
      <w:r w:rsidRPr="007E198E">
        <w:rPr>
          <w:rFonts w:ascii="Franklin Gothic Book" w:eastAsia="Arial" w:hAnsi="Franklin Gothic Book" w:cs="Arial"/>
          <w:sz w:val="22"/>
          <w:szCs w:val="22"/>
        </w:rPr>
        <w:t> Demonstrate that the proposed use of funds supports the goals and allowable activities of the Idaho Rural Health Transformation Program (RHTP) and applicable Centers for Medicare &amp; Medicaid Services (CMS) requirements and guidance.</w:t>
      </w:r>
    </w:p>
    <w:p w14:paraId="7704321E" w14:textId="780315B7" w:rsidR="4B72BB2B" w:rsidRDefault="007E198E" w:rsidP="4B72BB2B">
      <w:pPr>
        <w:spacing w:after="120" w:line="240" w:lineRule="auto"/>
        <w:rPr>
          <w:rFonts w:ascii="Franklin Gothic Book" w:eastAsia="Arial" w:hAnsi="Franklin Gothic Book" w:cs="Arial"/>
          <w:sz w:val="22"/>
          <w:szCs w:val="22"/>
        </w:rPr>
      </w:pPr>
      <w:r w:rsidRPr="007E198E">
        <w:rPr>
          <w:rFonts w:ascii="Franklin Gothic Book" w:eastAsia="Arial" w:hAnsi="Franklin Gothic Book" w:cs="Arial"/>
          <w:sz w:val="22"/>
          <w:szCs w:val="22"/>
        </w:rPr>
        <w:lastRenderedPageBreak/>
        <w:t>Applicants who are unfamiliar with federal grant requirements are encouraged to review the application guidance and available technical assistance resources. Lack of prior experience receiving federal funds does not necessarily disqualify an applicant; however, selected applicants must be able to meet all applicable federal and program requirements associated with the award.</w:t>
      </w:r>
    </w:p>
    <w:p w14:paraId="2D8DEFEB" w14:textId="613BDDB1" w:rsidR="13C43F3D" w:rsidRDefault="13C43F3D" w:rsidP="4B72BB2B">
      <w:pPr>
        <w:spacing w:after="120" w:line="240" w:lineRule="auto"/>
      </w:pPr>
      <w:r w:rsidRPr="4B72BB2B">
        <w:rPr>
          <w:rFonts w:ascii="Franklin Gothic Book" w:eastAsia="Arial" w:hAnsi="Franklin Gothic Book" w:cs="Arial"/>
          <w:sz w:val="22"/>
          <w:szCs w:val="22"/>
        </w:rPr>
        <w:t>Applicants that do not meet all minimum qualifications may be deemed ineligible and may not be considered for funding</w:t>
      </w:r>
    </w:p>
    <w:p w14:paraId="68867018" w14:textId="77777777" w:rsidR="000B553C" w:rsidRPr="000B553C" w:rsidRDefault="000B553C" w:rsidP="000B553C">
      <w:pPr>
        <w:spacing w:before="240" w:after="140" w:line="240" w:lineRule="auto"/>
        <w:outlineLvl w:val="1"/>
        <w:rPr>
          <w:rFonts w:ascii="Franklin Gothic Book" w:eastAsia="Arial" w:hAnsi="Franklin Gothic Book" w:cs="Arial"/>
          <w:b/>
          <w:bCs/>
          <w:color w:val="001489"/>
          <w:kern w:val="0"/>
          <w:sz w:val="26"/>
          <w:szCs w:val="26"/>
          <w14:ligatures w14:val="none"/>
        </w:rPr>
      </w:pPr>
      <w:r w:rsidRPr="000B553C">
        <w:rPr>
          <w:rFonts w:ascii="Franklin Gothic Book" w:eastAsia="Arial" w:hAnsi="Franklin Gothic Book" w:cs="Arial"/>
          <w:b/>
          <w:bCs/>
          <w:color w:val="001489"/>
          <w:kern w:val="0"/>
          <w:sz w:val="26"/>
          <w:szCs w:val="26"/>
          <w14:ligatures w14:val="none"/>
        </w:rPr>
        <w:t>2.3 Exclusions</w:t>
      </w:r>
    </w:p>
    <w:p w14:paraId="1B8D2459" w14:textId="025720D3" w:rsidR="3990E779" w:rsidRDefault="3990E779" w:rsidP="34368B6D">
      <w:pPr>
        <w:spacing w:line="276" w:lineRule="auto"/>
        <w:rPr>
          <w:rFonts w:ascii="Franklin Gothic Book" w:eastAsia="Franklin Gothic Book" w:hAnsi="Franklin Gothic Book" w:cs="Franklin Gothic Book"/>
          <w:sz w:val="22"/>
          <w:szCs w:val="22"/>
        </w:rPr>
      </w:pPr>
      <w:r w:rsidRPr="34368B6D">
        <w:rPr>
          <w:rFonts w:ascii="Franklin Gothic Book" w:eastAsia="Franklin Gothic Book" w:hAnsi="Franklin Gothic Book" w:cs="Franklin Gothic Book"/>
          <w:sz w:val="22"/>
          <w:szCs w:val="22"/>
        </w:rPr>
        <w:t>The following entities are not eligible to apply for funding under this subgrant solicitation:</w:t>
      </w:r>
    </w:p>
    <w:p w14:paraId="2736C39B" w14:textId="77777777" w:rsidR="00E07302" w:rsidRDefault="3990E779">
      <w:pPr>
        <w:pStyle w:val="ListParagraph"/>
        <w:numPr>
          <w:ilvl w:val="0"/>
          <w:numId w:val="27"/>
        </w:numPr>
        <w:spacing w:after="0" w:line="276" w:lineRule="auto"/>
        <w:rPr>
          <w:rFonts w:ascii="Franklin Gothic Book" w:eastAsia="Franklin Gothic Book" w:hAnsi="Franklin Gothic Book" w:cs="Franklin Gothic Book"/>
          <w:sz w:val="22"/>
          <w:szCs w:val="22"/>
        </w:rPr>
      </w:pPr>
      <w:r w:rsidRPr="00E07302">
        <w:rPr>
          <w:rFonts w:ascii="Franklin Gothic Book" w:eastAsia="Franklin Gothic Book" w:hAnsi="Franklin Gothic Book" w:cs="Franklin Gothic Book"/>
          <w:sz w:val="22"/>
          <w:szCs w:val="22"/>
        </w:rPr>
        <w:t>Organizations that are debarred, suspended, or otherwise excluded from participation in federal programs, as verified through the System for Award Management (SAM.gov)</w:t>
      </w:r>
    </w:p>
    <w:p w14:paraId="77B1FFAE" w14:textId="77777777" w:rsidR="00E07302" w:rsidRDefault="3990E779">
      <w:pPr>
        <w:pStyle w:val="ListParagraph"/>
        <w:numPr>
          <w:ilvl w:val="0"/>
          <w:numId w:val="27"/>
        </w:numPr>
        <w:spacing w:after="0" w:line="276" w:lineRule="auto"/>
        <w:rPr>
          <w:rFonts w:ascii="Franklin Gothic Book" w:eastAsia="Franklin Gothic Book" w:hAnsi="Franklin Gothic Book" w:cs="Franklin Gothic Book"/>
          <w:sz w:val="22"/>
          <w:szCs w:val="22"/>
        </w:rPr>
      </w:pPr>
      <w:r w:rsidRPr="00E07302">
        <w:rPr>
          <w:rFonts w:ascii="Franklin Gothic Book" w:eastAsia="Franklin Gothic Book" w:hAnsi="Franklin Gothic Book" w:cs="Franklin Gothic Book"/>
          <w:sz w:val="22"/>
          <w:szCs w:val="22"/>
        </w:rPr>
        <w:t>Applicants that do not maintain an active registration in the System for Award Management (SAM.gov)</w:t>
      </w:r>
    </w:p>
    <w:p w14:paraId="54077F8D" w14:textId="77777777" w:rsidR="00E07302" w:rsidRDefault="3990E779">
      <w:pPr>
        <w:pStyle w:val="ListParagraph"/>
        <w:numPr>
          <w:ilvl w:val="0"/>
          <w:numId w:val="27"/>
        </w:numPr>
        <w:spacing w:after="0" w:line="276" w:lineRule="auto"/>
        <w:rPr>
          <w:rFonts w:ascii="Franklin Gothic Book" w:eastAsia="Franklin Gothic Book" w:hAnsi="Franklin Gothic Book" w:cs="Franklin Gothic Book"/>
          <w:sz w:val="22"/>
          <w:szCs w:val="22"/>
        </w:rPr>
      </w:pPr>
      <w:r w:rsidRPr="00E07302">
        <w:rPr>
          <w:rFonts w:ascii="Franklin Gothic Book" w:eastAsia="Franklin Gothic Book" w:hAnsi="Franklin Gothic Book" w:cs="Franklin Gothic Book"/>
          <w:sz w:val="22"/>
          <w:szCs w:val="22"/>
        </w:rPr>
        <w:t>Applicants with unresolved audit findings, including outstanding single audit findings or material weaknesses that have not been adequately addressed to the satisfaction of the awarding agency</w:t>
      </w:r>
    </w:p>
    <w:p w14:paraId="44D000E3" w14:textId="77777777" w:rsidR="00E07302" w:rsidRDefault="3990E779">
      <w:pPr>
        <w:pStyle w:val="ListParagraph"/>
        <w:numPr>
          <w:ilvl w:val="0"/>
          <w:numId w:val="27"/>
        </w:numPr>
        <w:spacing w:after="0" w:line="276" w:lineRule="auto"/>
        <w:rPr>
          <w:rFonts w:ascii="Franklin Gothic Book" w:eastAsia="Franklin Gothic Book" w:hAnsi="Franklin Gothic Book" w:cs="Franklin Gothic Book"/>
          <w:sz w:val="22"/>
          <w:szCs w:val="22"/>
        </w:rPr>
      </w:pPr>
      <w:r w:rsidRPr="00E07302">
        <w:rPr>
          <w:rFonts w:ascii="Franklin Gothic Book" w:eastAsia="Franklin Gothic Book" w:hAnsi="Franklin Gothic Book" w:cs="Franklin Gothic Book"/>
          <w:sz w:val="22"/>
          <w:szCs w:val="22"/>
        </w:rPr>
        <w:t>Applicants that do not have the financial management systems and internal controls necessary to manage federal funds in accordance with applicable requirements</w:t>
      </w:r>
    </w:p>
    <w:p w14:paraId="56FA5D57" w14:textId="1C42AC12" w:rsidR="3990E779" w:rsidRPr="00E07302" w:rsidRDefault="3990E779">
      <w:pPr>
        <w:pStyle w:val="ListParagraph"/>
        <w:numPr>
          <w:ilvl w:val="0"/>
          <w:numId w:val="27"/>
        </w:numPr>
        <w:spacing w:after="0" w:line="276" w:lineRule="auto"/>
        <w:rPr>
          <w:rFonts w:ascii="Franklin Gothic Book" w:eastAsia="Franklin Gothic Book" w:hAnsi="Franklin Gothic Book" w:cs="Franklin Gothic Book"/>
          <w:sz w:val="20"/>
          <w:szCs w:val="20"/>
        </w:rPr>
      </w:pPr>
      <w:r w:rsidRPr="00E07302">
        <w:rPr>
          <w:rFonts w:ascii="Aptos" w:eastAsia="Aptos" w:hAnsi="Aptos" w:cs="Aptos"/>
          <w:sz w:val="22"/>
          <w:szCs w:val="22"/>
        </w:rPr>
        <w:t>Individuals applying in a personal capacity</w:t>
      </w:r>
    </w:p>
    <w:p w14:paraId="3BBC88B7" w14:textId="77777777" w:rsidR="009B43B3" w:rsidRDefault="009B43B3" w:rsidP="34368B6D">
      <w:pPr>
        <w:spacing w:line="276" w:lineRule="auto"/>
        <w:rPr>
          <w:rFonts w:ascii="Franklin Gothic Book" w:eastAsia="Franklin Gothic Book" w:hAnsi="Franklin Gothic Book" w:cs="Franklin Gothic Book"/>
          <w:sz w:val="22"/>
          <w:szCs w:val="22"/>
        </w:rPr>
      </w:pPr>
    </w:p>
    <w:p w14:paraId="04814798" w14:textId="60E7E802" w:rsidR="3990E779" w:rsidRDefault="3990E779" w:rsidP="34368B6D">
      <w:pPr>
        <w:spacing w:line="276" w:lineRule="auto"/>
        <w:rPr>
          <w:rFonts w:ascii="Franklin Gothic Book" w:eastAsia="Franklin Gothic Book" w:hAnsi="Franklin Gothic Book" w:cs="Franklin Gothic Book"/>
          <w:sz w:val="22"/>
          <w:szCs w:val="22"/>
        </w:rPr>
      </w:pPr>
      <w:r w:rsidRPr="34368B6D">
        <w:rPr>
          <w:rFonts w:ascii="Franklin Gothic Book" w:eastAsia="Franklin Gothic Book" w:hAnsi="Franklin Gothic Book" w:cs="Franklin Gothic Book"/>
          <w:sz w:val="22"/>
          <w:szCs w:val="22"/>
        </w:rPr>
        <w:t>The awarding agency reserves the right to verify eligibility and disqualify applicants that do not meet federal and state compliance requirements.</w:t>
      </w:r>
    </w:p>
    <w:p w14:paraId="47676A07" w14:textId="77777777" w:rsidR="000B553C" w:rsidRPr="000B553C" w:rsidRDefault="000B553C" w:rsidP="000B553C">
      <w:pPr>
        <w:spacing w:before="240" w:after="140" w:line="240" w:lineRule="auto"/>
        <w:outlineLvl w:val="1"/>
        <w:rPr>
          <w:rFonts w:ascii="Franklin Gothic Book" w:eastAsia="Arial" w:hAnsi="Franklin Gothic Book" w:cs="Arial"/>
          <w:b/>
          <w:bCs/>
          <w:color w:val="001489"/>
          <w:kern w:val="0"/>
          <w:sz w:val="26"/>
          <w:szCs w:val="26"/>
          <w14:ligatures w14:val="none"/>
        </w:rPr>
      </w:pPr>
      <w:r w:rsidRPr="000B553C">
        <w:rPr>
          <w:rFonts w:ascii="Franklin Gothic Book" w:eastAsia="Arial" w:hAnsi="Franklin Gothic Book" w:cs="Arial"/>
          <w:b/>
          <w:bCs/>
          <w:color w:val="001489"/>
          <w:kern w:val="0"/>
          <w:sz w:val="26"/>
          <w:szCs w:val="26"/>
          <w14:ligatures w14:val="none"/>
        </w:rPr>
        <w:t>2.4 Cost Sharing / Match Requirements</w:t>
      </w:r>
    </w:p>
    <w:p w14:paraId="5DDDAED4" w14:textId="5EC22CFE" w:rsidR="000B553C" w:rsidRPr="000B553C" w:rsidRDefault="0BC215C7" w:rsidP="361D014E">
      <w:pPr>
        <w:spacing w:after="120" w:line="240" w:lineRule="auto"/>
        <w:rPr>
          <w:rFonts w:ascii="Franklin Gothic Book" w:eastAsia="Arial" w:hAnsi="Franklin Gothic Book" w:cs="Arial"/>
          <w:kern w:val="0"/>
          <w:sz w:val="22"/>
          <w:szCs w:val="22"/>
          <w14:ligatures w14:val="none"/>
        </w:rPr>
      </w:pPr>
      <w:r w:rsidRPr="361D014E">
        <w:rPr>
          <w:rFonts w:ascii="Franklin Gothic Book" w:eastAsia="Arial" w:hAnsi="Franklin Gothic Book" w:cs="Arial"/>
          <w:sz w:val="22"/>
          <w:szCs w:val="22"/>
        </w:rPr>
        <w:t>No cost share or match is required for this subaward</w:t>
      </w:r>
    </w:p>
    <w:p w14:paraId="39D6D798" w14:textId="49253D4A" w:rsidR="00270382" w:rsidRPr="00191833" w:rsidRDefault="00931575" w:rsidP="00191833">
      <w:pPr>
        <w:spacing w:before="360" w:after="200" w:line="240" w:lineRule="auto"/>
        <w:outlineLvl w:val="0"/>
        <w:rPr>
          <w:rFonts w:ascii="Franklin Gothic Book" w:eastAsia="Arial" w:hAnsi="Franklin Gothic Book" w:cs="Arial"/>
          <w:b/>
          <w:bCs/>
          <w:color w:val="001489"/>
          <w:kern w:val="0"/>
          <w:sz w:val="32"/>
          <w:szCs w:val="32"/>
          <w14:ligatures w14:val="none"/>
        </w:rPr>
      </w:pPr>
      <w:r>
        <w:rPr>
          <w:rFonts w:ascii="Franklin Gothic Book" w:eastAsia="Arial" w:hAnsi="Franklin Gothic Book" w:cs="Arial"/>
          <w:b/>
          <w:bCs/>
          <w:color w:val="001489"/>
          <w:kern w:val="0"/>
          <w:sz w:val="32"/>
          <w:szCs w:val="32"/>
          <w14:ligatures w14:val="none"/>
        </w:rPr>
        <w:t>S</w:t>
      </w:r>
      <w:r w:rsidR="00270382" w:rsidRPr="00270382">
        <w:rPr>
          <w:rFonts w:ascii="Franklin Gothic Book" w:eastAsia="Arial" w:hAnsi="Franklin Gothic Book" w:cs="Arial"/>
          <w:b/>
          <w:bCs/>
          <w:color w:val="001489"/>
          <w:kern w:val="0"/>
          <w:sz w:val="32"/>
          <w:szCs w:val="32"/>
          <w14:ligatures w14:val="none"/>
        </w:rPr>
        <w:t>ection 3: Award Information</w:t>
      </w:r>
    </w:p>
    <w:p w14:paraId="5B03A6EC" w14:textId="77777777" w:rsidR="00270382" w:rsidRPr="00270382" w:rsidRDefault="00270382" w:rsidP="00270382">
      <w:pPr>
        <w:spacing w:before="240" w:after="140" w:line="240" w:lineRule="auto"/>
        <w:outlineLvl w:val="1"/>
        <w:rPr>
          <w:rFonts w:ascii="Franklin Gothic Book" w:eastAsia="Arial" w:hAnsi="Franklin Gothic Book" w:cs="Arial"/>
          <w:b/>
          <w:bCs/>
          <w:color w:val="001489"/>
          <w:kern w:val="0"/>
          <w:sz w:val="26"/>
          <w:szCs w:val="26"/>
          <w14:ligatures w14:val="none"/>
        </w:rPr>
      </w:pPr>
      <w:r w:rsidRPr="00270382">
        <w:rPr>
          <w:rFonts w:ascii="Franklin Gothic Book" w:eastAsia="Arial" w:hAnsi="Franklin Gothic Book" w:cs="Arial"/>
          <w:b/>
          <w:bCs/>
          <w:color w:val="001489"/>
          <w:kern w:val="0"/>
          <w:sz w:val="26"/>
          <w:szCs w:val="26"/>
          <w14:ligatures w14:val="none"/>
        </w:rPr>
        <w:t>3.1 Funding Details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270382" w:rsidRPr="00270382" w14:paraId="4E1D83CA" w14:textId="77777777" w:rsidTr="0F7C15CC">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36279C0E" w14:textId="77777777" w:rsidR="00270382" w:rsidRPr="002655FD" w:rsidRDefault="00270382" w:rsidP="00270382">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Total Available Funding</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289A9A48" w14:textId="77777777" w:rsidR="00270382" w:rsidRPr="002655FD" w:rsidRDefault="5E721D84" w:rsidP="361D014E">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$400,000</w:t>
            </w:r>
          </w:p>
        </w:tc>
      </w:tr>
      <w:tr w:rsidR="00270382" w:rsidRPr="00270382" w14:paraId="6DAD404E" w14:textId="77777777" w:rsidTr="0F7C15CC">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5D55A8BC" w14:textId="77777777" w:rsidR="00270382" w:rsidRPr="002655FD" w:rsidRDefault="00270382" w:rsidP="00270382">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Anticipated No. of Awards</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3A3711A9" w14:textId="4A0A801F" w:rsidR="00270382" w:rsidRPr="002655FD" w:rsidRDefault="00191833" w:rsidP="361D014E">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1-4</w:t>
            </w:r>
          </w:p>
        </w:tc>
      </w:tr>
      <w:tr w:rsidR="00270382" w:rsidRPr="00270382" w14:paraId="235E789E" w14:textId="77777777" w:rsidTr="0F7C15CC">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2A88EE38" w14:textId="77777777" w:rsidR="00270382" w:rsidRPr="002655FD" w:rsidRDefault="00270382" w:rsidP="00270382">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Award Range (per subaward)</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622793D0" w14:textId="706489BA" w:rsidR="00270382" w:rsidRPr="002655FD" w:rsidRDefault="3839286D" w:rsidP="361D014E">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$100,000-$</w:t>
            </w:r>
            <w:r w:rsidR="00926355" w:rsidRPr="002655FD">
              <w:rPr>
                <w:rFonts w:ascii="Franklin Gothic Book" w:eastAsia="Arial" w:hAnsi="Franklin Gothic Book" w:cs="Arial"/>
                <w:kern w:val="0"/>
                <w:sz w:val="22"/>
                <w:szCs w:val="22"/>
                <w14:ligatures w14:val="none"/>
              </w:rPr>
              <w:t>4</w:t>
            </w:r>
            <w:r w:rsidRPr="002655FD">
              <w:rPr>
                <w:rFonts w:ascii="Franklin Gothic Book" w:eastAsia="Arial" w:hAnsi="Franklin Gothic Book" w:cs="Arial"/>
                <w:kern w:val="0"/>
                <w:sz w:val="22"/>
                <w:szCs w:val="22"/>
                <w14:ligatures w14:val="none"/>
              </w:rPr>
              <w:t>00,000</w:t>
            </w:r>
          </w:p>
        </w:tc>
      </w:tr>
      <w:tr w:rsidR="00270382" w:rsidRPr="00270382" w14:paraId="1231E2AA" w14:textId="77777777" w:rsidTr="0F7C15CC">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7A460802" w14:textId="4F1AD1F1" w:rsidR="00270382" w:rsidRPr="002655FD" w:rsidRDefault="00A81776" w:rsidP="00270382">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Subgrant</w:t>
            </w:r>
            <w:r w:rsidR="00E07302" w:rsidRPr="002655FD">
              <w:rPr>
                <w:rFonts w:ascii="Franklin Gothic Book" w:eastAsia="Arial" w:hAnsi="Franklin Gothic Book" w:cs="Arial"/>
                <w:b/>
                <w:bCs/>
                <w:kern w:val="0"/>
                <w:sz w:val="22"/>
                <w:szCs w:val="22"/>
                <w14:ligatures w14:val="none"/>
              </w:rPr>
              <w:t xml:space="preserve"> </w:t>
            </w:r>
            <w:r w:rsidR="00270382" w:rsidRPr="002655FD">
              <w:rPr>
                <w:rFonts w:ascii="Franklin Gothic Book" w:eastAsia="Arial" w:hAnsi="Franklin Gothic Book" w:cs="Arial"/>
                <w:b/>
                <w:bCs/>
                <w:kern w:val="0"/>
                <w:sz w:val="22"/>
                <w:szCs w:val="22"/>
                <w14:ligatures w14:val="none"/>
              </w:rPr>
              <w:t>Type</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6BAE20EC" w14:textId="069AECF9" w:rsidR="00270382" w:rsidRPr="002655FD" w:rsidRDefault="00F504AE" w:rsidP="361D014E">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Reimbursement</w:t>
            </w:r>
          </w:p>
        </w:tc>
      </w:tr>
      <w:tr w:rsidR="00270382" w:rsidRPr="00270382" w14:paraId="0A1F1160" w14:textId="77777777" w:rsidTr="0F7C15CC">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1ED16103" w14:textId="77777777" w:rsidR="00270382" w:rsidRPr="002655FD" w:rsidRDefault="00270382" w:rsidP="00270382">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Period of Performance</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61836DFB" w14:textId="74701055" w:rsidR="00270382" w:rsidRPr="002655FD" w:rsidRDefault="002655FD" w:rsidP="361D014E">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10/</w:t>
            </w:r>
            <w:r w:rsidR="00737E2C">
              <w:rPr>
                <w:rFonts w:ascii="Franklin Gothic Book" w:eastAsia="Arial" w:hAnsi="Franklin Gothic Book" w:cs="Arial"/>
                <w:kern w:val="0"/>
                <w:sz w:val="22"/>
                <w:szCs w:val="22"/>
                <w14:ligatures w14:val="none"/>
              </w:rPr>
              <w:t>12</w:t>
            </w:r>
            <w:r w:rsidRPr="002655FD">
              <w:rPr>
                <w:rFonts w:ascii="Franklin Gothic Book" w:eastAsia="Arial" w:hAnsi="Franklin Gothic Book" w:cs="Arial"/>
                <w:kern w:val="0"/>
                <w:sz w:val="22"/>
                <w:szCs w:val="22"/>
                <w14:ligatures w14:val="none"/>
              </w:rPr>
              <w:t>/2026-09/30/2027</w:t>
            </w:r>
          </w:p>
        </w:tc>
      </w:tr>
      <w:tr w:rsidR="00270382" w:rsidRPr="00270382" w14:paraId="059CDF5F" w14:textId="77777777" w:rsidTr="0F7C15CC">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64EA4586" w14:textId="77777777" w:rsidR="00270382" w:rsidRPr="002655FD" w:rsidRDefault="00270382" w:rsidP="00270382">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Continuation Funding</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0A7A019F" w14:textId="77777777" w:rsidR="00270382" w:rsidRPr="002655FD" w:rsidRDefault="7C0312A5" w:rsidP="361D014E">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No</w:t>
            </w:r>
          </w:p>
        </w:tc>
      </w:tr>
    </w:tbl>
    <w:p w14:paraId="2C7590D7" w14:textId="77777777" w:rsidR="00C07D0A" w:rsidRDefault="00C07D0A" w:rsidP="00270382">
      <w:pPr>
        <w:spacing w:after="60" w:line="240" w:lineRule="auto"/>
        <w:rPr>
          <w:rFonts w:ascii="Franklin Gothic Book" w:eastAsia="Arial" w:hAnsi="Franklin Gothic Book" w:cs="Arial"/>
          <w:kern w:val="0"/>
          <w:sz w:val="22"/>
          <w:szCs w:val="22"/>
          <w14:ligatures w14:val="none"/>
        </w:rPr>
      </w:pPr>
    </w:p>
    <w:p w14:paraId="5783083F" w14:textId="77777777" w:rsidR="00593454" w:rsidRDefault="00593454" w:rsidP="00270382">
      <w:pPr>
        <w:spacing w:after="60" w:line="240" w:lineRule="auto"/>
        <w:rPr>
          <w:rFonts w:ascii="Franklin Gothic Book" w:eastAsia="Arial" w:hAnsi="Franklin Gothic Book" w:cs="Arial"/>
          <w:kern w:val="0"/>
          <w:sz w:val="22"/>
          <w:szCs w:val="22"/>
          <w14:ligatures w14:val="none"/>
        </w:rPr>
      </w:pPr>
    </w:p>
    <w:p w14:paraId="04D062E0" w14:textId="087FFAE0" w:rsidR="5E68DFD8" w:rsidRDefault="5E68DFD8" w:rsidP="5E68DFD8">
      <w:pPr>
        <w:spacing w:after="60" w:line="240" w:lineRule="auto"/>
        <w:rPr>
          <w:rFonts w:ascii="Franklin Gothic Book" w:eastAsia="Arial" w:hAnsi="Franklin Gothic Book" w:cs="Arial"/>
          <w:sz w:val="22"/>
          <w:szCs w:val="22"/>
        </w:rPr>
      </w:pPr>
    </w:p>
    <w:p w14:paraId="5F2FE786" w14:textId="0463A8F1" w:rsidR="5E68DFD8" w:rsidRDefault="5E68DFD8" w:rsidP="5E68DFD8">
      <w:pPr>
        <w:spacing w:after="60" w:line="240" w:lineRule="auto"/>
        <w:rPr>
          <w:rFonts w:ascii="Franklin Gothic Book" w:eastAsia="Arial" w:hAnsi="Franklin Gothic Book" w:cs="Arial"/>
          <w:sz w:val="22"/>
          <w:szCs w:val="22"/>
        </w:rPr>
      </w:pPr>
    </w:p>
    <w:p w14:paraId="2873FB9D" w14:textId="77777777" w:rsidR="00270382" w:rsidRPr="00270382" w:rsidRDefault="00270382" w:rsidP="00270382">
      <w:pPr>
        <w:spacing w:before="240" w:after="140" w:line="240" w:lineRule="auto"/>
        <w:outlineLvl w:val="1"/>
        <w:rPr>
          <w:rFonts w:ascii="Franklin Gothic Book" w:eastAsia="Arial" w:hAnsi="Franklin Gothic Book" w:cs="Arial"/>
          <w:b/>
          <w:bCs/>
          <w:color w:val="001489"/>
          <w:kern w:val="0"/>
          <w:sz w:val="26"/>
          <w:szCs w:val="26"/>
          <w14:ligatures w14:val="none"/>
        </w:rPr>
      </w:pPr>
      <w:r w:rsidRPr="00270382">
        <w:rPr>
          <w:rFonts w:ascii="Franklin Gothic Book" w:eastAsia="Arial" w:hAnsi="Franklin Gothic Book" w:cs="Arial"/>
          <w:b/>
          <w:bCs/>
          <w:color w:val="001489"/>
          <w:kern w:val="0"/>
          <w:sz w:val="26"/>
          <w:szCs w:val="26"/>
          <w14:ligatures w14:val="none"/>
        </w:rPr>
        <w:lastRenderedPageBreak/>
        <w:t>3.2 Indirect Cost Rate</w:t>
      </w:r>
    </w:p>
    <w:p w14:paraId="2D4F26A6" w14:textId="5C703E36" w:rsidR="00DA419C" w:rsidRPr="00DA419C" w:rsidRDefault="00DA419C" w:rsidP="00DA419C">
      <w:pPr>
        <w:spacing w:line="276" w:lineRule="auto"/>
        <w:rPr>
          <w:rFonts w:ascii="Franklin Gothic Book" w:eastAsia="Franklin Gothic Book" w:hAnsi="Franklin Gothic Book" w:cs="Franklin Gothic Book"/>
          <w:kern w:val="0"/>
          <w:sz w:val="22"/>
          <w:szCs w:val="22"/>
          <w14:ligatures w14:val="none"/>
        </w:rPr>
      </w:pPr>
      <w:r w:rsidRPr="00DA419C">
        <w:rPr>
          <w:rFonts w:ascii="Franklin Gothic Book" w:eastAsia="Franklin Gothic Book" w:hAnsi="Franklin Gothic Book" w:cs="Franklin Gothic Book"/>
          <w:kern w:val="0"/>
          <w:sz w:val="22"/>
          <w:szCs w:val="22"/>
          <w14:ligatures w14:val="none"/>
        </w:rPr>
        <w:t xml:space="preserve">As required by the Centers for Medicare &amp; Medicaid Services under Rural Health Transformation, administrative costs, including indirect costs, are limited to 10 percent of the total approved </w:t>
      </w:r>
      <w:r w:rsidR="00A81776">
        <w:rPr>
          <w:rFonts w:ascii="Franklin Gothic Book" w:eastAsia="Franklin Gothic Book" w:hAnsi="Franklin Gothic Book" w:cs="Franklin Gothic Book"/>
          <w:kern w:val="0"/>
          <w:sz w:val="22"/>
          <w:szCs w:val="22"/>
          <w14:ligatures w14:val="none"/>
        </w:rPr>
        <w:t>subgrant</w:t>
      </w:r>
      <w:r w:rsidR="00E07302">
        <w:rPr>
          <w:rFonts w:ascii="Franklin Gothic Book" w:eastAsia="Franklin Gothic Book" w:hAnsi="Franklin Gothic Book" w:cs="Franklin Gothic Book"/>
          <w:kern w:val="0"/>
          <w:sz w:val="22"/>
          <w:szCs w:val="22"/>
          <w14:ligatures w14:val="none"/>
        </w:rPr>
        <w:t xml:space="preserve"> </w:t>
      </w:r>
      <w:r w:rsidRPr="00DA419C">
        <w:rPr>
          <w:rFonts w:ascii="Franklin Gothic Book" w:eastAsia="Franklin Gothic Book" w:hAnsi="Franklin Gothic Book" w:cs="Franklin Gothic Book"/>
          <w:kern w:val="0"/>
          <w:sz w:val="22"/>
          <w:szCs w:val="22"/>
          <w14:ligatures w14:val="none"/>
        </w:rPr>
        <w:t xml:space="preserve">budget. Indirect costs must be calculated on the Modified Total Direct Cost (MTDC) base as defined in 2 CFR 200.1. </w:t>
      </w:r>
    </w:p>
    <w:p w14:paraId="6CB4D8FA" w14:textId="0D6FBCDC" w:rsidR="0002703E" w:rsidRDefault="00DA419C" w:rsidP="00DA419C">
      <w:pPr>
        <w:spacing w:line="276" w:lineRule="auto"/>
        <w:rPr>
          <w:rFonts w:ascii="Franklin Gothic Book" w:eastAsia="Franklin Gothic Book" w:hAnsi="Franklin Gothic Book" w:cs="Franklin Gothic Book"/>
          <w:kern w:val="0"/>
          <w:sz w:val="22"/>
          <w:szCs w:val="22"/>
          <w14:ligatures w14:val="none"/>
        </w:rPr>
      </w:pPr>
      <w:r w:rsidRPr="00DA419C">
        <w:rPr>
          <w:rFonts w:ascii="Franklin Gothic Book" w:eastAsia="Franklin Gothic Book" w:hAnsi="Franklin Gothic Book" w:cs="Franklin Gothic Book"/>
          <w:kern w:val="0"/>
          <w:sz w:val="22"/>
          <w:szCs w:val="22"/>
          <w14:ligatures w14:val="none"/>
        </w:rPr>
        <w:t>Together, indirect costs and direct administrative costs may not exceed 10 percent of the total approved budget. This federally required limitation applies to all subawards. Costs exceeding this threshold are not allowable and will not be reimbursed.</w:t>
      </w:r>
    </w:p>
    <w:p w14:paraId="62449F1C" w14:textId="548F9A2C" w:rsidR="00AA19AE" w:rsidRPr="00A015E3" w:rsidRDefault="00AA19AE" w:rsidP="00A015E3">
      <w:pPr>
        <w:spacing w:before="360" w:after="200" w:line="240" w:lineRule="auto"/>
        <w:outlineLvl w:val="0"/>
        <w:rPr>
          <w:rFonts w:ascii="Franklin Gothic Book" w:eastAsia="Arial" w:hAnsi="Franklin Gothic Book" w:cs="Arial"/>
          <w:b/>
          <w:bCs/>
          <w:color w:val="001489"/>
          <w:kern w:val="0"/>
          <w:sz w:val="32"/>
          <w:szCs w:val="32"/>
          <w14:ligatures w14:val="none"/>
        </w:rPr>
      </w:pPr>
      <w:r w:rsidRPr="00AA19AE">
        <w:rPr>
          <w:rFonts w:ascii="Franklin Gothic Book" w:eastAsia="Arial" w:hAnsi="Franklin Gothic Book" w:cs="Arial"/>
          <w:b/>
          <w:bCs/>
          <w:color w:val="001489"/>
          <w:kern w:val="0"/>
          <w:sz w:val="32"/>
          <w:szCs w:val="32"/>
          <w14:ligatures w14:val="none"/>
        </w:rPr>
        <w:t>Section 4: Application Instructions</w:t>
      </w:r>
    </w:p>
    <w:p w14:paraId="1D2C6751" w14:textId="77777777" w:rsidR="00AA19AE" w:rsidRPr="00AA19AE" w:rsidRDefault="00AA19AE" w:rsidP="00AA19AE">
      <w:pPr>
        <w:spacing w:before="240" w:after="140" w:line="240" w:lineRule="auto"/>
        <w:outlineLvl w:val="1"/>
        <w:rPr>
          <w:rFonts w:ascii="Franklin Gothic Book" w:eastAsia="Arial" w:hAnsi="Franklin Gothic Book" w:cs="Arial"/>
          <w:b/>
          <w:bCs/>
          <w:color w:val="001489"/>
          <w:kern w:val="0"/>
          <w:sz w:val="26"/>
          <w:szCs w:val="26"/>
          <w14:ligatures w14:val="none"/>
        </w:rPr>
      </w:pPr>
      <w:r w:rsidRPr="00A015E3">
        <w:rPr>
          <w:rFonts w:ascii="Franklin Gothic Book" w:eastAsia="Arial" w:hAnsi="Franklin Gothic Book" w:cs="Arial"/>
          <w:b/>
          <w:bCs/>
          <w:color w:val="001489"/>
          <w:kern w:val="0"/>
          <w:sz w:val="26"/>
          <w:szCs w:val="26"/>
          <w14:ligatures w14:val="none"/>
        </w:rPr>
        <w:t>4.1 Required Application Components</w:t>
      </w:r>
    </w:p>
    <w:p w14:paraId="7AE5D249" w14:textId="3DFF396C" w:rsidR="000D53E9" w:rsidRPr="003F6FF6" w:rsidRDefault="00AA19AE" w:rsidP="00AA19AE">
      <w:pPr>
        <w:spacing w:after="12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Applicants must submit all the following components as a single, consolidated application package: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3460"/>
        <w:gridCol w:w="2200"/>
        <w:gridCol w:w="1600"/>
        <w:gridCol w:w="1500"/>
      </w:tblGrid>
      <w:tr w:rsidR="00AA19AE" w:rsidRPr="00AA19AE" w14:paraId="48C83429" w14:textId="77777777" w:rsidTr="5F5CCDC0">
        <w:tc>
          <w:tcPr>
            <w:tcW w:w="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2CC7023F"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w:t>
            </w:r>
          </w:p>
        </w:tc>
        <w:tc>
          <w:tcPr>
            <w:tcW w:w="3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69ADED7F"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Component</w:t>
            </w:r>
          </w:p>
        </w:tc>
        <w:tc>
          <w:tcPr>
            <w:tcW w:w="22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507D0D55"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Format</w:t>
            </w:r>
          </w:p>
        </w:tc>
        <w:tc>
          <w:tcPr>
            <w:tcW w:w="1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68755ACE"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Page Limit</w:t>
            </w:r>
          </w:p>
        </w:tc>
        <w:tc>
          <w:tcPr>
            <w:tcW w:w="15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7929845F" w14:textId="77777777" w:rsidR="00AA19AE" w:rsidRPr="00AA19AE" w:rsidRDefault="00AA19AE" w:rsidP="00AA19AE">
            <w:pPr>
              <w:spacing w:after="0" w:line="240" w:lineRule="auto"/>
              <w:jc w:val="center"/>
              <w:rPr>
                <w:rFonts w:ascii="Franklin Gothic Book" w:eastAsia="Arial" w:hAnsi="Franklin Gothic Book" w:cs="Arial"/>
                <w:kern w:val="0"/>
                <w:sz w:val="22"/>
                <w:szCs w:val="22"/>
                <w14:ligatures w14:val="none"/>
              </w:rPr>
            </w:pPr>
            <w:r w:rsidRPr="00AA19AE">
              <w:rPr>
                <w:rFonts w:ascii="Franklin Gothic Book" w:eastAsia="Arial" w:hAnsi="Franklin Gothic Book" w:cs="Arial"/>
                <w:b/>
                <w:bCs/>
                <w:color w:val="FFFFFF"/>
                <w:kern w:val="0"/>
                <w:sz w:val="20"/>
                <w:szCs w:val="20"/>
                <w14:ligatures w14:val="none"/>
              </w:rPr>
              <w:t>Required?</w:t>
            </w:r>
          </w:p>
        </w:tc>
      </w:tr>
      <w:tr w:rsidR="00AA19AE" w:rsidRPr="000421DE" w14:paraId="7B9ABC6C" w14:textId="77777777" w:rsidTr="5F5CCDC0">
        <w:tc>
          <w:tcPr>
            <w:tcW w:w="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4385E847"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1</w:t>
            </w:r>
          </w:p>
        </w:tc>
        <w:tc>
          <w:tcPr>
            <w:tcW w:w="3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32CCE67"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Cover Page / Application Face Sheet</w:t>
            </w:r>
          </w:p>
        </w:tc>
        <w:tc>
          <w:tcPr>
            <w:tcW w:w="22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3CEEF438"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Template provided</w:t>
            </w:r>
          </w:p>
          <w:p w14:paraId="68F6FA64" w14:textId="3B3DB2F3" w:rsidR="00E719CB" w:rsidRPr="000421DE" w:rsidRDefault="00E719CB"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(Appendix C)</w:t>
            </w:r>
          </w:p>
        </w:tc>
        <w:tc>
          <w:tcPr>
            <w:tcW w:w="1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65F0B847"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1</w:t>
            </w:r>
          </w:p>
        </w:tc>
        <w:tc>
          <w:tcPr>
            <w:tcW w:w="15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5EDA667D"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Yes</w:t>
            </w:r>
          </w:p>
        </w:tc>
      </w:tr>
      <w:tr w:rsidR="00AA19AE" w:rsidRPr="000421DE" w14:paraId="4EA0EC13" w14:textId="77777777" w:rsidTr="5F5CCDC0">
        <w:tc>
          <w:tcPr>
            <w:tcW w:w="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7A3B7477"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2</w:t>
            </w:r>
          </w:p>
        </w:tc>
        <w:tc>
          <w:tcPr>
            <w:tcW w:w="3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55EFF589"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Project Narrative</w:t>
            </w:r>
          </w:p>
        </w:tc>
        <w:tc>
          <w:tcPr>
            <w:tcW w:w="22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4626C633" w14:textId="77777777" w:rsidR="00AA19AE" w:rsidRPr="000421DE" w:rsidRDefault="00E719CB"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Template provided</w:t>
            </w:r>
          </w:p>
          <w:p w14:paraId="71AB6FCB" w14:textId="426A27D8" w:rsidR="00E719CB" w:rsidRPr="000421DE" w:rsidRDefault="00E719CB"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(Appendix D)</w:t>
            </w:r>
          </w:p>
        </w:tc>
        <w:tc>
          <w:tcPr>
            <w:tcW w:w="1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58ECB595" w14:textId="6E71652A" w:rsidR="00AA19AE" w:rsidRPr="000421DE" w:rsidRDefault="00004E02"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10</w:t>
            </w:r>
          </w:p>
        </w:tc>
        <w:tc>
          <w:tcPr>
            <w:tcW w:w="15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0BFEF245"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Yes</w:t>
            </w:r>
          </w:p>
        </w:tc>
      </w:tr>
      <w:tr w:rsidR="00AA19AE" w:rsidRPr="000421DE" w14:paraId="1C4A085E" w14:textId="77777777" w:rsidTr="5F5CCDC0">
        <w:tc>
          <w:tcPr>
            <w:tcW w:w="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E8D78C9"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3</w:t>
            </w:r>
          </w:p>
        </w:tc>
        <w:tc>
          <w:tcPr>
            <w:tcW w:w="3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645F6F5D"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Work Plan with Milestones &amp; Timeline</w:t>
            </w:r>
          </w:p>
        </w:tc>
        <w:tc>
          <w:tcPr>
            <w:tcW w:w="22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3C403367" w14:textId="24D1BB49" w:rsidR="00AA19AE" w:rsidRPr="000421DE" w:rsidRDefault="00E21557"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sz w:val="20"/>
                <w:szCs w:val="20"/>
              </w:rPr>
              <w:t>Template provided (Appendix E)</w:t>
            </w:r>
          </w:p>
        </w:tc>
        <w:tc>
          <w:tcPr>
            <w:tcW w:w="1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600D07C" w14:textId="5DDA6845" w:rsidR="00AA19AE" w:rsidRPr="000421DE" w:rsidRDefault="003F6FF6"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3</w:t>
            </w:r>
          </w:p>
        </w:tc>
        <w:tc>
          <w:tcPr>
            <w:tcW w:w="15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684AE542"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Yes</w:t>
            </w:r>
          </w:p>
        </w:tc>
      </w:tr>
      <w:tr w:rsidR="00AA19AE" w:rsidRPr="000421DE" w14:paraId="124E1F54" w14:textId="77777777" w:rsidTr="5F5CCDC0">
        <w:trPr>
          <w:trHeight w:val="381"/>
        </w:trPr>
        <w:tc>
          <w:tcPr>
            <w:tcW w:w="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5F2FCD7F"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4</w:t>
            </w:r>
          </w:p>
        </w:tc>
        <w:tc>
          <w:tcPr>
            <w:tcW w:w="3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47EB68B0"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Budget &amp; Budget Justification</w:t>
            </w:r>
          </w:p>
        </w:tc>
        <w:tc>
          <w:tcPr>
            <w:tcW w:w="22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2D1C02D4" w14:textId="0CF8A9C2" w:rsidR="00AA19AE" w:rsidRPr="000421DE" w:rsidRDefault="006C5EE7"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sz w:val="20"/>
                <w:szCs w:val="20"/>
              </w:rPr>
              <w:t>Template provided (Excel File)</w:t>
            </w:r>
          </w:p>
        </w:tc>
        <w:tc>
          <w:tcPr>
            <w:tcW w:w="1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26A53F28"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No limit</w:t>
            </w:r>
          </w:p>
        </w:tc>
        <w:tc>
          <w:tcPr>
            <w:tcW w:w="15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2C74A797"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Yes</w:t>
            </w:r>
          </w:p>
        </w:tc>
      </w:tr>
      <w:tr w:rsidR="002655FD" w:rsidRPr="000421DE" w14:paraId="1962CC92" w14:textId="77777777" w:rsidTr="5F5CCDC0">
        <w:trPr>
          <w:trHeight w:val="381"/>
        </w:trPr>
        <w:tc>
          <w:tcPr>
            <w:tcW w:w="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4BD1B827" w14:textId="7E4EB0BC" w:rsidR="002655FD" w:rsidRPr="000421DE" w:rsidRDefault="002655FD"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5</w:t>
            </w:r>
          </w:p>
        </w:tc>
        <w:tc>
          <w:tcPr>
            <w:tcW w:w="3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47928D4E" w14:textId="539076FB" w:rsidR="002655FD" w:rsidRPr="000421DE" w:rsidRDefault="002655FD"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Organizational Capacity Statement</w:t>
            </w:r>
          </w:p>
        </w:tc>
        <w:tc>
          <w:tcPr>
            <w:tcW w:w="22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5C43BAB5" w14:textId="40696BC6" w:rsidR="002655FD" w:rsidRPr="000421DE" w:rsidRDefault="002655FD" w:rsidP="00AA19AE">
            <w:pPr>
              <w:spacing w:after="0" w:line="240" w:lineRule="auto"/>
              <w:rPr>
                <w:rFonts w:ascii="Franklin Gothic Book" w:eastAsia="Arial" w:hAnsi="Franklin Gothic Book" w:cs="Arial"/>
                <w:sz w:val="20"/>
                <w:szCs w:val="20"/>
              </w:rPr>
            </w:pPr>
            <w:r>
              <w:rPr>
                <w:rFonts w:ascii="Franklin Gothic Book" w:eastAsia="Arial" w:hAnsi="Franklin Gothic Book" w:cs="Arial"/>
                <w:sz w:val="20"/>
                <w:szCs w:val="20"/>
              </w:rPr>
              <w:t>PDF or Word</w:t>
            </w:r>
          </w:p>
        </w:tc>
        <w:tc>
          <w:tcPr>
            <w:tcW w:w="1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2D5E95A3" w14:textId="275870FC" w:rsidR="002655FD" w:rsidRPr="000421DE" w:rsidRDefault="002655FD"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1</w:t>
            </w:r>
          </w:p>
        </w:tc>
        <w:tc>
          <w:tcPr>
            <w:tcW w:w="15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209F4690" w14:textId="0D972C81" w:rsidR="002655FD" w:rsidRPr="000421DE" w:rsidRDefault="002655FD"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Yes</w:t>
            </w:r>
          </w:p>
        </w:tc>
      </w:tr>
      <w:tr w:rsidR="00AA19AE" w:rsidRPr="000421DE" w14:paraId="7EEC6031" w14:textId="77777777" w:rsidTr="5F5CCDC0">
        <w:tc>
          <w:tcPr>
            <w:tcW w:w="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7C630C0E" w14:textId="2B852B35" w:rsidR="00AA19AE" w:rsidRPr="000421DE" w:rsidRDefault="00A015D8"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6</w:t>
            </w:r>
          </w:p>
        </w:tc>
        <w:tc>
          <w:tcPr>
            <w:tcW w:w="3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7ED27AFB"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Letters of Support / MOUs</w:t>
            </w:r>
          </w:p>
        </w:tc>
        <w:tc>
          <w:tcPr>
            <w:tcW w:w="22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6BC4DFCC"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PDF</w:t>
            </w:r>
          </w:p>
        </w:tc>
        <w:tc>
          <w:tcPr>
            <w:tcW w:w="1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7ACA959C"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No limit</w:t>
            </w:r>
          </w:p>
        </w:tc>
        <w:tc>
          <w:tcPr>
            <w:tcW w:w="15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48DA6F4B"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If applicable</w:t>
            </w:r>
          </w:p>
        </w:tc>
      </w:tr>
      <w:tr w:rsidR="00AA19AE" w:rsidRPr="000421DE" w14:paraId="6317DEBE" w14:textId="77777777" w:rsidTr="5F5CCDC0">
        <w:tc>
          <w:tcPr>
            <w:tcW w:w="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4D3330BC" w14:textId="17CEDAC0" w:rsidR="00AA19AE" w:rsidRPr="000421DE" w:rsidRDefault="00A015D8"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7</w:t>
            </w:r>
          </w:p>
        </w:tc>
        <w:tc>
          <w:tcPr>
            <w:tcW w:w="3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3FE17CBB"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Proof of SAM.gov Registration / UEI</w:t>
            </w:r>
          </w:p>
        </w:tc>
        <w:tc>
          <w:tcPr>
            <w:tcW w:w="22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487AE301"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Screenshot or PDF</w:t>
            </w:r>
          </w:p>
        </w:tc>
        <w:tc>
          <w:tcPr>
            <w:tcW w:w="1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2D638BBC"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N/A</w:t>
            </w:r>
          </w:p>
        </w:tc>
        <w:tc>
          <w:tcPr>
            <w:tcW w:w="15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5EF47420" w14:textId="62C355BF" w:rsidR="005C65EC"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Yes</w:t>
            </w:r>
          </w:p>
        </w:tc>
      </w:tr>
      <w:tr w:rsidR="00AA19AE" w:rsidRPr="000421DE" w14:paraId="36AE90BC" w14:textId="77777777" w:rsidTr="5F5CCDC0">
        <w:trPr>
          <w:trHeight w:val="561"/>
        </w:trPr>
        <w:tc>
          <w:tcPr>
            <w:tcW w:w="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25C9072D" w14:textId="3CAEAA7B" w:rsidR="00AA19AE" w:rsidRPr="000421DE" w:rsidRDefault="00A015D8"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8</w:t>
            </w:r>
          </w:p>
        </w:tc>
        <w:tc>
          <w:tcPr>
            <w:tcW w:w="3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2C250F42"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Current Indirect Cost Rate Agreement</w:t>
            </w:r>
          </w:p>
        </w:tc>
        <w:tc>
          <w:tcPr>
            <w:tcW w:w="22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24C71C83"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PDF</w:t>
            </w:r>
          </w:p>
        </w:tc>
        <w:tc>
          <w:tcPr>
            <w:tcW w:w="1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59D96A6"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N/A</w:t>
            </w:r>
          </w:p>
        </w:tc>
        <w:tc>
          <w:tcPr>
            <w:tcW w:w="15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9A9159B"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If applicable</w:t>
            </w:r>
          </w:p>
        </w:tc>
      </w:tr>
      <w:tr w:rsidR="00AA19AE" w:rsidRPr="000421DE" w14:paraId="316ACDE4" w14:textId="77777777" w:rsidTr="5F5CCDC0">
        <w:tc>
          <w:tcPr>
            <w:tcW w:w="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61F34354" w14:textId="06D99F1E" w:rsidR="00AA19AE" w:rsidRPr="000421DE" w:rsidRDefault="00A015D8" w:rsidP="00AA19A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9</w:t>
            </w:r>
          </w:p>
        </w:tc>
        <w:tc>
          <w:tcPr>
            <w:tcW w:w="3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4C6ACED9" w14:textId="6B82B83A"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Most Recent Single Audit (if &gt;$</w:t>
            </w:r>
            <w:r w:rsidR="00064451" w:rsidRPr="000421DE">
              <w:rPr>
                <w:rFonts w:ascii="Franklin Gothic Book" w:eastAsia="Arial" w:hAnsi="Franklin Gothic Book" w:cs="Arial"/>
                <w:kern w:val="0"/>
                <w:sz w:val="20"/>
                <w:szCs w:val="20"/>
                <w14:ligatures w14:val="none"/>
              </w:rPr>
              <w:t xml:space="preserve">1 </w:t>
            </w:r>
            <w:r w:rsidR="00245584" w:rsidRPr="000421DE">
              <w:rPr>
                <w:rFonts w:ascii="Franklin Gothic Book" w:eastAsia="Arial" w:hAnsi="Franklin Gothic Book" w:cs="Arial"/>
                <w:kern w:val="0"/>
                <w:sz w:val="20"/>
                <w:szCs w:val="20"/>
                <w14:ligatures w14:val="none"/>
              </w:rPr>
              <w:t>million</w:t>
            </w:r>
            <w:r w:rsidRPr="000421DE">
              <w:rPr>
                <w:rFonts w:ascii="Franklin Gothic Book" w:eastAsia="Arial" w:hAnsi="Franklin Gothic Book" w:cs="Arial"/>
                <w:kern w:val="0"/>
                <w:sz w:val="20"/>
                <w:szCs w:val="20"/>
                <w14:ligatures w14:val="none"/>
              </w:rPr>
              <w:t>)</w:t>
            </w:r>
          </w:p>
        </w:tc>
        <w:tc>
          <w:tcPr>
            <w:tcW w:w="22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388E32CC"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PDF or link</w:t>
            </w:r>
          </w:p>
        </w:tc>
        <w:tc>
          <w:tcPr>
            <w:tcW w:w="1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423F9F64"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N/A</w:t>
            </w:r>
          </w:p>
        </w:tc>
        <w:tc>
          <w:tcPr>
            <w:tcW w:w="15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1DD28CA8" w14:textId="77777777" w:rsidR="00AA19AE" w:rsidRPr="000421DE" w:rsidRDefault="00AA19AE" w:rsidP="00AA19A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If applicable</w:t>
            </w:r>
          </w:p>
        </w:tc>
      </w:tr>
      <w:tr w:rsidR="00A156D7" w:rsidRPr="000421DE" w14:paraId="4B46E5EF" w14:textId="77777777" w:rsidTr="5F5CCDC0">
        <w:trPr>
          <w:trHeight w:val="345"/>
        </w:trPr>
        <w:tc>
          <w:tcPr>
            <w:tcW w:w="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623623F9" w14:textId="2EC3BF28" w:rsidR="00A156D7" w:rsidRPr="000421DE" w:rsidRDefault="00A015D8" w:rsidP="007B603D">
            <w:pPr>
              <w:rPr>
                <w:rFonts w:ascii="Franklin Gothic Book" w:eastAsia="Arial" w:hAnsi="Franklin Gothic Book" w:cs="Arial"/>
                <w:sz w:val="20"/>
                <w:szCs w:val="20"/>
              </w:rPr>
            </w:pPr>
            <w:r>
              <w:rPr>
                <w:rFonts w:ascii="Franklin Gothic Book" w:eastAsia="Arial" w:hAnsi="Franklin Gothic Book" w:cs="Arial"/>
                <w:sz w:val="20"/>
                <w:szCs w:val="20"/>
              </w:rPr>
              <w:t>10</w:t>
            </w:r>
          </w:p>
        </w:tc>
        <w:tc>
          <w:tcPr>
            <w:tcW w:w="3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520EF860" w14:textId="77777777" w:rsidR="00A156D7" w:rsidRPr="000421DE" w:rsidRDefault="00A156D7" w:rsidP="007B603D">
            <w:pPr>
              <w:rPr>
                <w:rFonts w:ascii="Franklin Gothic Book" w:eastAsia="Arial" w:hAnsi="Franklin Gothic Book" w:cs="Arial"/>
                <w:sz w:val="20"/>
                <w:szCs w:val="20"/>
              </w:rPr>
            </w:pPr>
            <w:r w:rsidRPr="000421DE">
              <w:rPr>
                <w:rFonts w:ascii="Franklin Gothic Book" w:eastAsia="Arial" w:hAnsi="Franklin Gothic Book" w:cs="Arial"/>
                <w:sz w:val="20"/>
                <w:szCs w:val="20"/>
              </w:rPr>
              <w:t>Pre-award Financial Questionnaire</w:t>
            </w:r>
          </w:p>
        </w:tc>
        <w:tc>
          <w:tcPr>
            <w:tcW w:w="22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235B4A73" w14:textId="77777777" w:rsidR="00A156D7" w:rsidRPr="000421DE" w:rsidRDefault="00A156D7" w:rsidP="007B603D">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Template provided</w:t>
            </w:r>
          </w:p>
          <w:p w14:paraId="0043F3E0" w14:textId="77777777" w:rsidR="00A156D7" w:rsidRPr="000421DE" w:rsidRDefault="00A156D7" w:rsidP="007B603D">
            <w:pPr>
              <w:rPr>
                <w:rFonts w:ascii="Franklin Gothic Book" w:eastAsia="Arial" w:hAnsi="Franklin Gothic Book" w:cs="Arial"/>
                <w:sz w:val="20"/>
                <w:szCs w:val="20"/>
              </w:rPr>
            </w:pPr>
            <w:r w:rsidRPr="000421DE">
              <w:rPr>
                <w:rFonts w:ascii="Franklin Gothic Book" w:eastAsia="Arial" w:hAnsi="Franklin Gothic Book" w:cs="Arial"/>
                <w:kern w:val="0"/>
                <w:sz w:val="20"/>
                <w:szCs w:val="20"/>
                <w14:ligatures w14:val="none"/>
              </w:rPr>
              <w:t>(Appendix F)</w:t>
            </w:r>
          </w:p>
        </w:tc>
        <w:tc>
          <w:tcPr>
            <w:tcW w:w="1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49EF8089" w14:textId="77777777" w:rsidR="00A156D7" w:rsidRPr="000421DE" w:rsidRDefault="00A156D7" w:rsidP="007B603D">
            <w:pPr>
              <w:rPr>
                <w:rFonts w:ascii="Franklin Gothic Book" w:eastAsia="Arial" w:hAnsi="Franklin Gothic Book" w:cs="Arial"/>
                <w:sz w:val="20"/>
                <w:szCs w:val="20"/>
              </w:rPr>
            </w:pPr>
            <w:r w:rsidRPr="000421DE">
              <w:rPr>
                <w:rFonts w:ascii="Franklin Gothic Book" w:eastAsia="Arial" w:hAnsi="Franklin Gothic Book" w:cs="Arial"/>
                <w:sz w:val="20"/>
                <w:szCs w:val="20"/>
              </w:rPr>
              <w:t>N/A</w:t>
            </w:r>
          </w:p>
        </w:tc>
        <w:tc>
          <w:tcPr>
            <w:tcW w:w="15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40" w:type="dxa"/>
              <w:left w:w="100" w:type="dxa"/>
              <w:bottom w:w="40" w:type="dxa"/>
              <w:right w:w="100" w:type="dxa"/>
            </w:tcMar>
          </w:tcPr>
          <w:p w14:paraId="0422EF67" w14:textId="77777777" w:rsidR="00A156D7" w:rsidRPr="000421DE" w:rsidRDefault="00A156D7" w:rsidP="007B603D">
            <w:pPr>
              <w:rPr>
                <w:rFonts w:ascii="Franklin Gothic Book" w:eastAsia="Arial" w:hAnsi="Franklin Gothic Book" w:cs="Arial"/>
                <w:sz w:val="20"/>
                <w:szCs w:val="20"/>
              </w:rPr>
            </w:pPr>
            <w:r w:rsidRPr="000421DE">
              <w:rPr>
                <w:rFonts w:ascii="Franklin Gothic Book" w:eastAsia="Arial" w:hAnsi="Franklin Gothic Book" w:cs="Arial"/>
                <w:sz w:val="20"/>
                <w:szCs w:val="20"/>
              </w:rPr>
              <w:t>Yes</w:t>
            </w:r>
          </w:p>
        </w:tc>
      </w:tr>
      <w:tr w:rsidR="00E30AA6" w:rsidRPr="000421DE" w14:paraId="34B6C1D0" w14:textId="77777777" w:rsidTr="5F5CCDC0">
        <w:tc>
          <w:tcPr>
            <w:tcW w:w="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518E168A" w14:textId="36D97648" w:rsidR="00E30AA6" w:rsidRPr="000421DE" w:rsidRDefault="00A015D8" w:rsidP="00E30AA6">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11</w:t>
            </w:r>
          </w:p>
        </w:tc>
        <w:tc>
          <w:tcPr>
            <w:tcW w:w="3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53038B37" w14:textId="3B215017" w:rsidR="00E30AA6" w:rsidRPr="000421DE" w:rsidRDefault="00E30AA6" w:rsidP="00E30AA6">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Signed Certifications &amp; Assurances</w:t>
            </w:r>
          </w:p>
        </w:tc>
        <w:tc>
          <w:tcPr>
            <w:tcW w:w="22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080A52FB" w14:textId="77777777" w:rsidR="00E30AA6" w:rsidRPr="000421DE" w:rsidRDefault="00E30AA6" w:rsidP="00E30AA6">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Template provided</w:t>
            </w:r>
          </w:p>
          <w:p w14:paraId="4A00AA13" w14:textId="0F1E2BBF" w:rsidR="00E30AA6" w:rsidRPr="000421DE" w:rsidRDefault="00E30AA6" w:rsidP="00E30AA6">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(Appendix G)</w:t>
            </w:r>
          </w:p>
        </w:tc>
        <w:tc>
          <w:tcPr>
            <w:tcW w:w="1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168986BA" w14:textId="1380F995" w:rsidR="00E30AA6" w:rsidRPr="000421DE" w:rsidRDefault="00E30AA6" w:rsidP="00E30AA6">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N/A</w:t>
            </w:r>
          </w:p>
        </w:tc>
        <w:tc>
          <w:tcPr>
            <w:tcW w:w="15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35024FA8" w14:textId="55F38FA3" w:rsidR="00E30AA6" w:rsidRPr="000421DE" w:rsidRDefault="00E30AA6" w:rsidP="00E30AA6">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Yes</w:t>
            </w:r>
          </w:p>
        </w:tc>
      </w:tr>
      <w:tr w:rsidR="00CF674E" w:rsidRPr="000421DE" w14:paraId="4AC134ED" w14:textId="77777777" w:rsidTr="5F5CCDC0">
        <w:trPr>
          <w:trHeight w:val="345"/>
        </w:trPr>
        <w:tc>
          <w:tcPr>
            <w:tcW w:w="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69697AE5" w14:textId="4539A9C4" w:rsidR="00CF674E" w:rsidRPr="000421DE" w:rsidRDefault="005F7E9A" w:rsidP="00CF674E">
            <w:pPr>
              <w:spacing w:after="0" w:line="240" w:lineRule="auto"/>
              <w:rPr>
                <w:rFonts w:ascii="Franklin Gothic Book" w:eastAsia="Arial" w:hAnsi="Franklin Gothic Book" w:cs="Arial"/>
                <w:kern w:val="0"/>
                <w:sz w:val="20"/>
                <w:szCs w:val="20"/>
                <w14:ligatures w14:val="none"/>
              </w:rPr>
            </w:pPr>
            <w:r>
              <w:rPr>
                <w:rFonts w:ascii="Franklin Gothic Book" w:eastAsia="Arial" w:hAnsi="Franklin Gothic Book" w:cs="Arial"/>
                <w:kern w:val="0"/>
                <w:sz w:val="20"/>
                <w:szCs w:val="20"/>
                <w14:ligatures w14:val="none"/>
              </w:rPr>
              <w:t>12</w:t>
            </w:r>
          </w:p>
        </w:tc>
        <w:tc>
          <w:tcPr>
            <w:tcW w:w="3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E9C7F95" w14:textId="5528293E" w:rsidR="00CF674E" w:rsidRPr="000421DE" w:rsidRDefault="00CF674E" w:rsidP="00CF674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Assurance of Non-Duplication</w:t>
            </w:r>
          </w:p>
        </w:tc>
        <w:tc>
          <w:tcPr>
            <w:tcW w:w="22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57676E25" w14:textId="77777777" w:rsidR="00CF674E" w:rsidRPr="000421DE" w:rsidRDefault="00CF674E" w:rsidP="00CF674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Template provided</w:t>
            </w:r>
          </w:p>
          <w:p w14:paraId="24D7292F" w14:textId="35F95357" w:rsidR="00CF674E" w:rsidRPr="000421DE" w:rsidRDefault="00CF674E" w:rsidP="00CF674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kern w:val="0"/>
                <w:sz w:val="20"/>
                <w:szCs w:val="20"/>
                <w14:ligatures w14:val="none"/>
              </w:rPr>
              <w:t>(Appendix H)</w:t>
            </w:r>
          </w:p>
        </w:tc>
        <w:tc>
          <w:tcPr>
            <w:tcW w:w="16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6D53B06F" w14:textId="2A495436" w:rsidR="00CF674E" w:rsidRPr="000421DE" w:rsidRDefault="00CF674E" w:rsidP="00CF674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sz w:val="20"/>
                <w:szCs w:val="20"/>
              </w:rPr>
              <w:t>N/A</w:t>
            </w:r>
          </w:p>
        </w:tc>
        <w:tc>
          <w:tcPr>
            <w:tcW w:w="15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3EA493A7" w14:textId="0BA48E64" w:rsidR="00CF674E" w:rsidRPr="000421DE" w:rsidRDefault="00CF674E" w:rsidP="00CF674E">
            <w:pPr>
              <w:spacing w:after="0" w:line="240" w:lineRule="auto"/>
              <w:rPr>
                <w:rFonts w:ascii="Franklin Gothic Book" w:eastAsia="Arial" w:hAnsi="Franklin Gothic Book" w:cs="Arial"/>
                <w:kern w:val="0"/>
                <w:sz w:val="20"/>
                <w:szCs w:val="20"/>
                <w14:ligatures w14:val="none"/>
              </w:rPr>
            </w:pPr>
            <w:r w:rsidRPr="000421DE">
              <w:rPr>
                <w:rFonts w:ascii="Franklin Gothic Book" w:eastAsia="Arial" w:hAnsi="Franklin Gothic Book" w:cs="Arial"/>
                <w:sz w:val="20"/>
                <w:szCs w:val="20"/>
              </w:rPr>
              <w:t>Yes</w:t>
            </w:r>
          </w:p>
        </w:tc>
      </w:tr>
    </w:tbl>
    <w:p w14:paraId="6A27F950" w14:textId="77777777" w:rsidR="00AA19AE" w:rsidRPr="00AA19AE" w:rsidRDefault="00AA19AE" w:rsidP="003F6FF6">
      <w:pPr>
        <w:spacing w:after="120" w:line="240" w:lineRule="auto"/>
        <w:rPr>
          <w:rFonts w:ascii="Franklin Gothic Book" w:eastAsia="Arial" w:hAnsi="Franklin Gothic Book" w:cs="Arial"/>
          <w:kern w:val="0"/>
          <w:sz w:val="22"/>
          <w:szCs w:val="22"/>
          <w14:ligatures w14:val="none"/>
        </w:rPr>
      </w:pPr>
    </w:p>
    <w:p w14:paraId="61573A30" w14:textId="16092C5A" w:rsidR="00AA19AE" w:rsidRPr="003F6FF6" w:rsidRDefault="00AA19AE" w:rsidP="003F6FF6">
      <w:pPr>
        <w:spacing w:before="240" w:after="140" w:line="240" w:lineRule="auto"/>
        <w:outlineLvl w:val="1"/>
        <w:rPr>
          <w:rFonts w:ascii="Franklin Gothic Book" w:eastAsia="Arial" w:hAnsi="Franklin Gothic Book" w:cs="Arial"/>
          <w:b/>
          <w:bCs/>
          <w:color w:val="001489"/>
          <w:kern w:val="0"/>
          <w:sz w:val="26"/>
          <w:szCs w:val="26"/>
          <w14:ligatures w14:val="none"/>
        </w:rPr>
      </w:pPr>
      <w:r w:rsidRPr="00AA19AE">
        <w:rPr>
          <w:rFonts w:ascii="Franklin Gothic Book" w:eastAsia="Arial" w:hAnsi="Franklin Gothic Book" w:cs="Arial"/>
          <w:b/>
          <w:bCs/>
          <w:color w:val="001489"/>
          <w:kern w:val="0"/>
          <w:sz w:val="26"/>
          <w:szCs w:val="26"/>
          <w14:ligatures w14:val="none"/>
        </w:rPr>
        <w:t>4.2 Project Narrative Guidance</w:t>
      </w:r>
    </w:p>
    <w:p w14:paraId="6A603973" w14:textId="77777777" w:rsidR="00AA19AE" w:rsidRPr="00AA19AE" w:rsidRDefault="00AA19AE">
      <w:pPr>
        <w:numPr>
          <w:ilvl w:val="0"/>
          <w:numId w:val="25"/>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Statement of Need: What specific public health problem will you address? Support with data.</w:t>
      </w:r>
    </w:p>
    <w:p w14:paraId="0888CDD8" w14:textId="1A7835D3" w:rsidR="00AA19AE" w:rsidRPr="00AA19AE" w:rsidRDefault="00AA19AE">
      <w:pPr>
        <w:numPr>
          <w:ilvl w:val="0"/>
          <w:numId w:val="25"/>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 xml:space="preserve">Goals &amp; Objectives: What measurable outcomes will be achieved? Use </w:t>
      </w:r>
      <w:r w:rsidR="00E066C7">
        <w:rPr>
          <w:rFonts w:ascii="Franklin Gothic Book" w:eastAsia="Arial" w:hAnsi="Franklin Gothic Book" w:cs="Arial"/>
          <w:kern w:val="0"/>
          <w:sz w:val="22"/>
          <w:szCs w:val="22"/>
          <w14:ligatures w14:val="none"/>
        </w:rPr>
        <w:t xml:space="preserve">Specific, </w:t>
      </w:r>
      <w:r w:rsidRPr="00AA19AE">
        <w:rPr>
          <w:rFonts w:ascii="Franklin Gothic Book" w:eastAsia="Arial" w:hAnsi="Franklin Gothic Book" w:cs="Arial"/>
          <w:kern w:val="0"/>
          <w:sz w:val="22"/>
          <w:szCs w:val="22"/>
          <w14:ligatures w14:val="none"/>
        </w:rPr>
        <w:t>M</w:t>
      </w:r>
      <w:r w:rsidR="00E066C7">
        <w:rPr>
          <w:rFonts w:ascii="Franklin Gothic Book" w:eastAsia="Arial" w:hAnsi="Franklin Gothic Book" w:cs="Arial"/>
          <w:kern w:val="0"/>
          <w:sz w:val="22"/>
          <w:szCs w:val="22"/>
          <w14:ligatures w14:val="none"/>
        </w:rPr>
        <w:t xml:space="preserve">easurable, </w:t>
      </w:r>
      <w:r w:rsidRPr="00AA19AE">
        <w:rPr>
          <w:rFonts w:ascii="Franklin Gothic Book" w:eastAsia="Arial" w:hAnsi="Franklin Gothic Book" w:cs="Arial"/>
          <w:kern w:val="0"/>
          <w:sz w:val="22"/>
          <w:szCs w:val="22"/>
          <w14:ligatures w14:val="none"/>
        </w:rPr>
        <w:t>A</w:t>
      </w:r>
      <w:r w:rsidR="000F1415">
        <w:rPr>
          <w:rFonts w:ascii="Franklin Gothic Book" w:eastAsia="Arial" w:hAnsi="Franklin Gothic Book" w:cs="Arial"/>
          <w:kern w:val="0"/>
          <w:sz w:val="22"/>
          <w:szCs w:val="22"/>
          <w14:ligatures w14:val="none"/>
        </w:rPr>
        <w:t xml:space="preserve">chievable, </w:t>
      </w:r>
      <w:r w:rsidRPr="00AA19AE">
        <w:rPr>
          <w:rFonts w:ascii="Franklin Gothic Book" w:eastAsia="Arial" w:hAnsi="Franklin Gothic Book" w:cs="Arial"/>
          <w:kern w:val="0"/>
          <w:sz w:val="22"/>
          <w:szCs w:val="22"/>
          <w14:ligatures w14:val="none"/>
        </w:rPr>
        <w:t>R</w:t>
      </w:r>
      <w:r w:rsidR="000F1415">
        <w:rPr>
          <w:rFonts w:ascii="Franklin Gothic Book" w:eastAsia="Arial" w:hAnsi="Franklin Gothic Book" w:cs="Arial"/>
          <w:kern w:val="0"/>
          <w:sz w:val="22"/>
          <w:szCs w:val="22"/>
          <w14:ligatures w14:val="none"/>
        </w:rPr>
        <w:t xml:space="preserve">elevant, </w:t>
      </w:r>
      <w:r w:rsidRPr="00AA19AE">
        <w:rPr>
          <w:rFonts w:ascii="Franklin Gothic Book" w:eastAsia="Arial" w:hAnsi="Franklin Gothic Book" w:cs="Arial"/>
          <w:kern w:val="0"/>
          <w:sz w:val="22"/>
          <w:szCs w:val="22"/>
          <w14:ligatures w14:val="none"/>
        </w:rPr>
        <w:t>T</w:t>
      </w:r>
      <w:r w:rsidR="000F1415">
        <w:rPr>
          <w:rFonts w:ascii="Franklin Gothic Book" w:eastAsia="Arial" w:hAnsi="Franklin Gothic Book" w:cs="Arial"/>
          <w:kern w:val="0"/>
          <w:sz w:val="22"/>
          <w:szCs w:val="22"/>
          <w14:ligatures w14:val="none"/>
        </w:rPr>
        <w:t>ime-limited (SMART)</w:t>
      </w:r>
      <w:r w:rsidRPr="00AA19AE">
        <w:rPr>
          <w:rFonts w:ascii="Franklin Gothic Book" w:eastAsia="Arial" w:hAnsi="Franklin Gothic Book" w:cs="Arial"/>
          <w:kern w:val="0"/>
          <w:sz w:val="22"/>
          <w:szCs w:val="22"/>
          <w14:ligatures w14:val="none"/>
        </w:rPr>
        <w:t xml:space="preserve"> criteria.</w:t>
      </w:r>
    </w:p>
    <w:p w14:paraId="034D7B83" w14:textId="77777777" w:rsidR="00AA19AE" w:rsidRPr="00AA19AE" w:rsidRDefault="00AA19AE">
      <w:pPr>
        <w:numPr>
          <w:ilvl w:val="0"/>
          <w:numId w:val="25"/>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lastRenderedPageBreak/>
        <w:t>Approach &amp; Methods: How will you accomplish the objectives? Describe interventions, evidence base, and innovation.</w:t>
      </w:r>
    </w:p>
    <w:p w14:paraId="4E88123A" w14:textId="6C1AC0B2" w:rsidR="00AA19AE" w:rsidRPr="00AA19AE" w:rsidRDefault="00AA19AE">
      <w:pPr>
        <w:numPr>
          <w:ilvl w:val="0"/>
          <w:numId w:val="25"/>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Target Population &amp; Engagement: Who will be served and how will you ensure access?</w:t>
      </w:r>
    </w:p>
    <w:p w14:paraId="55301968" w14:textId="77777777" w:rsidR="00AA19AE" w:rsidRPr="00AA19AE" w:rsidRDefault="00AA19AE">
      <w:pPr>
        <w:numPr>
          <w:ilvl w:val="0"/>
          <w:numId w:val="25"/>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Partnerships &amp; Collaboration: What organizations will you work with and what roles will they play?</w:t>
      </w:r>
    </w:p>
    <w:p w14:paraId="314B8F90" w14:textId="77777777" w:rsidR="00AA19AE" w:rsidRPr="00AA19AE" w:rsidRDefault="00AA19AE">
      <w:pPr>
        <w:numPr>
          <w:ilvl w:val="0"/>
          <w:numId w:val="25"/>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Evaluation Plan: How will you measure progress and outcomes? What data will be collected?</w:t>
      </w:r>
    </w:p>
    <w:p w14:paraId="3ACF468D" w14:textId="37AFBF99" w:rsidR="00AA19AE" w:rsidRDefault="7087919D">
      <w:pPr>
        <w:numPr>
          <w:ilvl w:val="0"/>
          <w:numId w:val="25"/>
        </w:numPr>
        <w:spacing w:after="0" w:line="240" w:lineRule="auto"/>
        <w:rPr>
          <w:rFonts w:ascii="Franklin Gothic Book" w:eastAsia="Arial" w:hAnsi="Franklin Gothic Book" w:cs="Arial"/>
          <w:kern w:val="0"/>
          <w:sz w:val="22"/>
          <w:szCs w:val="22"/>
          <w14:ligatures w14:val="none"/>
        </w:rPr>
      </w:pPr>
      <w:r w:rsidRPr="00AA19AE">
        <w:rPr>
          <w:rFonts w:ascii="Franklin Gothic Book" w:eastAsia="Arial" w:hAnsi="Franklin Gothic Book" w:cs="Arial"/>
          <w:kern w:val="0"/>
          <w:sz w:val="22"/>
          <w:szCs w:val="22"/>
          <w14:ligatures w14:val="none"/>
        </w:rPr>
        <w:t>Sustainability: How will activities or outcomes continue beyond the funding period</w:t>
      </w:r>
      <w:r w:rsidR="61030949" w:rsidRPr="5EBEB981">
        <w:rPr>
          <w:rFonts w:ascii="Franklin Gothic Book" w:eastAsia="Arial" w:hAnsi="Franklin Gothic Book" w:cs="Arial"/>
          <w:sz w:val="22"/>
          <w:szCs w:val="22"/>
        </w:rPr>
        <w:t>?  Sustainability plans may not include an expectation Medicaid will reimburse for services that are not currently coverable</w:t>
      </w:r>
      <w:r w:rsidR="1AE0C84E" w:rsidRPr="2199D1C7">
        <w:rPr>
          <w:rFonts w:ascii="Franklin Gothic Book" w:eastAsia="Arial" w:hAnsi="Franklin Gothic Book" w:cs="Arial"/>
          <w:sz w:val="22"/>
          <w:szCs w:val="22"/>
        </w:rPr>
        <w:t xml:space="preserve"> by Medicaid</w:t>
      </w:r>
      <w:r w:rsidR="61030949" w:rsidRPr="2199D1C7">
        <w:rPr>
          <w:rFonts w:ascii="Franklin Gothic Book" w:eastAsia="Arial" w:hAnsi="Franklin Gothic Book" w:cs="Arial"/>
          <w:sz w:val="22"/>
          <w:szCs w:val="22"/>
        </w:rPr>
        <w:t xml:space="preserve">.  </w:t>
      </w:r>
    </w:p>
    <w:p w14:paraId="18ED686D" w14:textId="77777777" w:rsidR="00AA19AE" w:rsidRDefault="00AA19AE" w:rsidP="00AA19AE">
      <w:pPr>
        <w:spacing w:after="0" w:line="240" w:lineRule="auto"/>
        <w:rPr>
          <w:rFonts w:ascii="Franklin Gothic Book" w:eastAsia="Arial" w:hAnsi="Franklin Gothic Book" w:cs="Arial"/>
          <w:kern w:val="0"/>
          <w:sz w:val="22"/>
          <w:szCs w:val="22"/>
          <w14:ligatures w14:val="none"/>
        </w:rPr>
      </w:pPr>
    </w:p>
    <w:p w14:paraId="38ACC333" w14:textId="15ABC399" w:rsidR="00AA19AE" w:rsidRPr="003F6FF6" w:rsidRDefault="00AA19AE" w:rsidP="003F6FF6">
      <w:pPr>
        <w:spacing w:before="240" w:after="140" w:line="240" w:lineRule="auto"/>
        <w:outlineLvl w:val="1"/>
        <w:rPr>
          <w:rFonts w:ascii="Franklin Gothic Book" w:eastAsia="Arial" w:hAnsi="Franklin Gothic Book" w:cs="Arial"/>
          <w:b/>
          <w:bCs/>
          <w:color w:val="001489"/>
          <w:kern w:val="0"/>
          <w:sz w:val="26"/>
          <w:szCs w:val="26"/>
          <w14:ligatures w14:val="none"/>
        </w:rPr>
      </w:pPr>
      <w:r w:rsidRPr="00AA19AE">
        <w:rPr>
          <w:rFonts w:ascii="Franklin Gothic Book" w:eastAsia="Arial" w:hAnsi="Franklin Gothic Book" w:cs="Arial"/>
          <w:b/>
          <w:bCs/>
          <w:color w:val="001489"/>
          <w:kern w:val="0"/>
          <w:sz w:val="26"/>
          <w:szCs w:val="26"/>
          <w14:ligatures w14:val="none"/>
        </w:rPr>
        <w:t>4.3 Budget &amp; Budget Justification Guidance</w:t>
      </w:r>
    </w:p>
    <w:p w14:paraId="6956B00B" w14:textId="77777777" w:rsidR="002655FD" w:rsidRPr="002655FD" w:rsidRDefault="002655FD" w:rsidP="002655FD">
      <w:p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Submit a detailed line-item budget using the provided Excel</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template</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(Excel File) for each</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year of the</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period</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of performance, plus a cumulative total. Accompany the budget with a narrative justification that explains and supports every line item. All proposed costs must be allowable, allocable, reasonable, and necessary per 2 CFR 200 Subpart E</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w:t>
      </w:r>
      <w:r w:rsidRPr="002655FD">
        <w:rPr>
          <w:rFonts w:ascii="Franklin Gothic Book" w:eastAsia="Arial" w:hAnsi="Franklin Gothic Book" w:cs="Franklin Gothic Book"/>
          <w:kern w:val="0"/>
          <w:sz w:val="22"/>
          <w:szCs w:val="22"/>
          <w14:ligatures w14:val="none"/>
        </w:rPr>
        <w:t>§§</w:t>
      </w:r>
      <w:r w:rsidRPr="002655FD">
        <w:rPr>
          <w:rFonts w:ascii="Franklin Gothic Book" w:eastAsia="Arial" w:hAnsi="Franklin Gothic Book" w:cs="Arial"/>
          <w:kern w:val="0"/>
          <w:sz w:val="22"/>
          <w:szCs w:val="22"/>
          <w14:ligatures w14:val="none"/>
        </w:rPr>
        <w:t>200.400</w:t>
      </w:r>
      <w:r w:rsidRPr="002655FD">
        <w:rPr>
          <w:rFonts w:ascii="Franklin Gothic Book" w:eastAsia="Arial" w:hAnsi="Franklin Gothic Book" w:cs="Franklin Gothic Book"/>
          <w:kern w:val="0"/>
          <w:sz w:val="22"/>
          <w:szCs w:val="22"/>
          <w14:ligatures w14:val="none"/>
        </w:rPr>
        <w:t>–</w:t>
      </w:r>
      <w:r w:rsidRPr="002655FD">
        <w:rPr>
          <w:rFonts w:ascii="Franklin Gothic Book" w:eastAsia="Arial" w:hAnsi="Franklin Gothic Book" w:cs="Arial"/>
          <w:kern w:val="0"/>
          <w:sz w:val="22"/>
          <w:szCs w:val="22"/>
          <w14:ligatures w14:val="none"/>
        </w:rPr>
        <w:t>200.476).</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3DAC86C3" w14:textId="77777777" w:rsidR="002655FD" w:rsidRPr="002655FD" w:rsidRDefault="002655FD" w:rsidP="002655FD">
      <w:p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Applicants should clearly describe the proposed allocation of funds between statewide coordination activities and local implementation support activities, including any proposed subawards.</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1EBACED8" w14:textId="77777777" w:rsidR="002655FD" w:rsidRPr="002655FD" w:rsidRDefault="002655FD" w:rsidP="002655FD">
      <w:p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Required budget categories:</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 </w:t>
      </w:r>
    </w:p>
    <w:p w14:paraId="7F9DEC70" w14:textId="77777777" w:rsidR="002655FD" w:rsidRPr="002655FD" w:rsidRDefault="002655FD">
      <w:pPr>
        <w:numPr>
          <w:ilvl w:val="0"/>
          <w:numId w:val="38"/>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Personnel:</w:t>
      </w:r>
      <w:r w:rsidRPr="002655FD">
        <w:rPr>
          <w:rFonts w:ascii="Arial" w:eastAsia="Arial" w:hAnsi="Arial" w:cs="Arial"/>
          <w:b/>
          <w:bCs/>
          <w:kern w:val="0"/>
          <w:sz w:val="22"/>
          <w:szCs w:val="22"/>
          <w14:ligatures w14:val="none"/>
        </w:rPr>
        <w:t> </w:t>
      </w:r>
      <w:r w:rsidRPr="002655FD">
        <w:rPr>
          <w:rFonts w:ascii="Franklin Gothic Book" w:eastAsia="Arial" w:hAnsi="Franklin Gothic Book" w:cs="Arial"/>
          <w:kern w:val="0"/>
          <w:sz w:val="22"/>
          <w:szCs w:val="22"/>
          <w14:ligatures w14:val="none"/>
        </w:rPr>
        <w:t>List each position by title, annual salary, % FTE charged, and fringe benefit rate. Justify each position’s necessity to the project.</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688478D3" w14:textId="77777777" w:rsidR="002655FD" w:rsidRPr="002655FD" w:rsidRDefault="002655FD">
      <w:pPr>
        <w:numPr>
          <w:ilvl w:val="0"/>
          <w:numId w:val="39"/>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Fringe Benefits:</w:t>
      </w:r>
      <w:r w:rsidRPr="002655FD">
        <w:rPr>
          <w:rFonts w:ascii="Arial" w:eastAsia="Arial" w:hAnsi="Arial" w:cs="Arial"/>
          <w:b/>
          <w:bCs/>
          <w:kern w:val="0"/>
          <w:sz w:val="22"/>
          <w:szCs w:val="22"/>
          <w14:ligatures w14:val="none"/>
        </w:rPr>
        <w:t> </w:t>
      </w:r>
      <w:r w:rsidRPr="002655FD">
        <w:rPr>
          <w:rFonts w:ascii="Franklin Gothic Book" w:eastAsia="Arial" w:hAnsi="Franklin Gothic Book" w:cs="Arial"/>
          <w:kern w:val="0"/>
          <w:sz w:val="22"/>
          <w:szCs w:val="22"/>
          <w14:ligatures w14:val="none"/>
        </w:rPr>
        <w:t>Provide the fringe rate and its components (FICA, retirement, health insurance, etc.). If rates differ by employee class, break them out separately and</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display</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in a table.</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3D1C2579" w14:textId="77777777" w:rsidR="002655FD" w:rsidRPr="002655FD" w:rsidRDefault="002655FD">
      <w:pPr>
        <w:numPr>
          <w:ilvl w:val="0"/>
          <w:numId w:val="40"/>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Travel:</w:t>
      </w:r>
      <w:r w:rsidRPr="002655FD">
        <w:rPr>
          <w:rFonts w:ascii="Arial" w:eastAsia="Arial" w:hAnsi="Arial" w:cs="Arial"/>
          <w:b/>
          <w:bCs/>
          <w:kern w:val="0"/>
          <w:sz w:val="22"/>
          <w:szCs w:val="22"/>
          <w14:ligatures w14:val="none"/>
        </w:rPr>
        <w:t> </w:t>
      </w:r>
      <w:r w:rsidRPr="002655FD">
        <w:rPr>
          <w:rFonts w:ascii="Franklin Gothic Book" w:eastAsia="Arial" w:hAnsi="Franklin Gothic Book" w:cs="Arial"/>
          <w:kern w:val="0"/>
          <w:sz w:val="22"/>
          <w:szCs w:val="22"/>
          <w14:ligatures w14:val="none"/>
        </w:rPr>
        <w:t>Itemize trips by purpose, destination, number of travelers, and estimated costs (airfare, mileage at the federal rate, lodging, per diem).</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7BD65F3B" w14:textId="77777777" w:rsidR="002655FD" w:rsidRPr="002655FD" w:rsidRDefault="002655FD">
      <w:pPr>
        <w:numPr>
          <w:ilvl w:val="0"/>
          <w:numId w:val="41"/>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Equipment:</w:t>
      </w:r>
      <w:r w:rsidRPr="002655FD">
        <w:rPr>
          <w:rFonts w:ascii="Arial" w:eastAsia="Arial" w:hAnsi="Arial" w:cs="Arial"/>
          <w:b/>
          <w:bCs/>
          <w:kern w:val="0"/>
          <w:sz w:val="22"/>
          <w:szCs w:val="22"/>
          <w14:ligatures w14:val="none"/>
        </w:rPr>
        <w:t> </w:t>
      </w:r>
      <w:r w:rsidRPr="002655FD">
        <w:rPr>
          <w:rFonts w:ascii="Franklin Gothic Book" w:eastAsia="Arial" w:hAnsi="Franklin Gothic Book" w:cs="Arial"/>
          <w:kern w:val="0"/>
          <w:sz w:val="22"/>
          <w:szCs w:val="22"/>
          <w14:ligatures w14:val="none"/>
        </w:rPr>
        <w:t>Items with a per-unit cost of $2,000 or more and a useful life exceeding one year. Prior approval from the</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Department</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is</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required</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for all equipment purchases.</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6A105730" w14:textId="77777777" w:rsidR="002655FD" w:rsidRPr="002655FD" w:rsidRDefault="002655FD">
      <w:pPr>
        <w:numPr>
          <w:ilvl w:val="0"/>
          <w:numId w:val="42"/>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Supplies:</w:t>
      </w:r>
      <w:r w:rsidRPr="002655FD">
        <w:rPr>
          <w:rFonts w:ascii="Arial" w:eastAsia="Arial" w:hAnsi="Arial" w:cs="Arial"/>
          <w:b/>
          <w:bCs/>
          <w:kern w:val="0"/>
          <w:sz w:val="22"/>
          <w:szCs w:val="22"/>
          <w14:ligatures w14:val="none"/>
        </w:rPr>
        <w:t> </w:t>
      </w:r>
      <w:r w:rsidRPr="002655FD">
        <w:rPr>
          <w:rFonts w:ascii="Franklin Gothic Book" w:eastAsia="Arial" w:hAnsi="Franklin Gothic Book" w:cs="Arial"/>
          <w:kern w:val="0"/>
          <w:sz w:val="22"/>
          <w:szCs w:val="22"/>
          <w14:ligatures w14:val="none"/>
        </w:rPr>
        <w:t>Items under $2,000 per unit. Group by category (office supplies, program materials, technology) and justify quantities.</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0FEDB6EA" w14:textId="77777777" w:rsidR="002655FD" w:rsidRPr="002655FD" w:rsidRDefault="002655FD">
      <w:pPr>
        <w:numPr>
          <w:ilvl w:val="0"/>
          <w:numId w:val="43"/>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Contractual:</w:t>
      </w:r>
      <w:r w:rsidRPr="002655FD">
        <w:rPr>
          <w:rFonts w:ascii="Arial" w:eastAsia="Arial" w:hAnsi="Arial" w:cs="Arial"/>
          <w:b/>
          <w:bCs/>
          <w:kern w:val="0"/>
          <w:sz w:val="22"/>
          <w:szCs w:val="22"/>
          <w14:ligatures w14:val="none"/>
        </w:rPr>
        <w:t> </w:t>
      </w:r>
      <w:r w:rsidRPr="002655FD">
        <w:rPr>
          <w:rFonts w:ascii="Franklin Gothic Book" w:eastAsia="Arial" w:hAnsi="Franklin Gothic Book" w:cs="Arial"/>
          <w:kern w:val="0"/>
          <w:sz w:val="22"/>
          <w:szCs w:val="22"/>
          <w14:ligatures w14:val="none"/>
        </w:rPr>
        <w:t>Describe each proposed contract or subaward, including the scope, estimated cost, and procurement method. Note: subrecipients may</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not</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subaward to</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other entities without prior written approval from the</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Department.</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2D8EE6C2" w14:textId="77777777" w:rsidR="002655FD" w:rsidRPr="002655FD" w:rsidRDefault="002655FD">
      <w:pPr>
        <w:numPr>
          <w:ilvl w:val="0"/>
          <w:numId w:val="44"/>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Other Direct Costs:</w:t>
      </w:r>
      <w:r w:rsidRPr="002655FD">
        <w:rPr>
          <w:rFonts w:ascii="Arial" w:eastAsia="Arial" w:hAnsi="Arial" w:cs="Arial"/>
          <w:b/>
          <w:bCs/>
          <w:kern w:val="0"/>
          <w:sz w:val="22"/>
          <w:szCs w:val="22"/>
          <w14:ligatures w14:val="none"/>
        </w:rPr>
        <w:t> </w:t>
      </w:r>
      <w:r w:rsidRPr="002655FD">
        <w:rPr>
          <w:rFonts w:ascii="Franklin Gothic Book" w:eastAsia="Arial" w:hAnsi="Franklin Gothic Book" w:cs="Arial"/>
          <w:kern w:val="0"/>
          <w:sz w:val="22"/>
          <w:szCs w:val="22"/>
          <w14:ligatures w14:val="none"/>
        </w:rPr>
        <w:t>Includes participant support costs, printing, communications, training fees, software licenses, continuing education expenses, and other allowable costs necessary to implement the project. Participant incentives, if proposed, must be reasonable, justified, and approved by the Department.</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5E375958" w14:textId="77777777" w:rsidR="002655FD" w:rsidRPr="002655FD" w:rsidRDefault="002655FD">
      <w:pPr>
        <w:numPr>
          <w:ilvl w:val="0"/>
          <w:numId w:val="45"/>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Administrative Costs:</w:t>
      </w:r>
      <w:r w:rsidRPr="002655FD">
        <w:rPr>
          <w:rFonts w:ascii="Arial" w:eastAsia="Arial" w:hAnsi="Arial" w:cs="Arial"/>
          <w:b/>
          <w:bCs/>
          <w:kern w:val="0"/>
          <w:sz w:val="22"/>
          <w:szCs w:val="22"/>
          <w14:ligatures w14:val="none"/>
        </w:rPr>
        <w:t> </w:t>
      </w:r>
      <w:r w:rsidRPr="002655FD">
        <w:rPr>
          <w:rFonts w:ascii="Franklin Gothic Book" w:eastAsia="Arial" w:hAnsi="Franklin Gothic Book" w:cs="Arial"/>
          <w:kern w:val="0"/>
          <w:sz w:val="22"/>
          <w:szCs w:val="22"/>
          <w14:ligatures w14:val="none"/>
        </w:rPr>
        <w:t>No more than 10% administrative costs.</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0C6B8001" w14:textId="77777777" w:rsidR="002655FD" w:rsidRPr="002655FD" w:rsidRDefault="002655FD" w:rsidP="002655FD">
      <w:p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Payment and Reimbursement</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 </w:t>
      </w:r>
    </w:p>
    <w:p w14:paraId="131A6395" w14:textId="77777777" w:rsidR="002655FD" w:rsidRPr="002655FD" w:rsidRDefault="002655FD" w:rsidP="002655FD">
      <w:p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Subawards will be issued on a reimbursement basis.</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Lead Entities will</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be responsible for:</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766B0DF6" w14:textId="77777777" w:rsidR="002655FD" w:rsidRPr="002655FD" w:rsidRDefault="002655FD">
      <w:pPr>
        <w:numPr>
          <w:ilvl w:val="0"/>
          <w:numId w:val="46"/>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Reviewing and approving reimbursement requests</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submitted</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by local implementation partners</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04039779" w14:textId="77777777" w:rsidR="002655FD" w:rsidRPr="002655FD" w:rsidRDefault="002655FD">
      <w:pPr>
        <w:numPr>
          <w:ilvl w:val="0"/>
          <w:numId w:val="47"/>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Maintaining all supporting documentation</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18D6AF3D" w14:textId="77777777" w:rsidR="002655FD" w:rsidRPr="002655FD" w:rsidRDefault="002655FD">
      <w:pPr>
        <w:numPr>
          <w:ilvl w:val="0"/>
          <w:numId w:val="48"/>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lastRenderedPageBreak/>
        <w:t>Ensuring all expenditures</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comply with</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applicable federal and state requirements</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7F0D6610" w14:textId="77777777" w:rsidR="002655FD" w:rsidRPr="002655FD" w:rsidRDefault="002655FD">
      <w:pPr>
        <w:numPr>
          <w:ilvl w:val="0"/>
          <w:numId w:val="49"/>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Submitting reimbursement requests and required supporting documentation to the Department</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401168C7" w14:textId="77777777" w:rsidR="002655FD" w:rsidRPr="002655FD" w:rsidRDefault="002655FD" w:rsidP="002655FD">
      <w:p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Payments are contingent upon satisfactory performance,</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timely</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reporting, and compliance with all award requirements.</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50348522" w14:textId="3B5CB3F0" w:rsidR="002655FD" w:rsidRDefault="002655FD" w:rsidP="003F6FF6">
      <w:pPr>
        <w:spacing w:after="120" w:line="240" w:lineRule="auto"/>
        <w:rPr>
          <w:rFonts w:ascii="Franklin Gothic Book" w:eastAsia="Arial" w:hAnsi="Franklin Gothic Book" w:cs="Arial"/>
          <w:kern w:val="0"/>
          <w:sz w:val="22"/>
          <w:szCs w:val="22"/>
          <w14:ligatures w14:val="none"/>
        </w:rPr>
      </w:pP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 </w:t>
      </w:r>
    </w:p>
    <w:p w14:paraId="36C6281D" w14:textId="77777777" w:rsidR="00AA19AE" w:rsidRPr="00AA19AE" w:rsidRDefault="00AA19AE" w:rsidP="00AA19AE">
      <w:pPr>
        <w:spacing w:before="240" w:after="140" w:line="240" w:lineRule="auto"/>
        <w:outlineLvl w:val="1"/>
        <w:rPr>
          <w:rFonts w:ascii="Franklin Gothic Book" w:eastAsia="Arial" w:hAnsi="Franklin Gothic Book" w:cs="Arial"/>
          <w:b/>
          <w:bCs/>
          <w:color w:val="001489"/>
          <w:kern w:val="0"/>
          <w:sz w:val="26"/>
          <w:szCs w:val="26"/>
          <w14:ligatures w14:val="none"/>
        </w:rPr>
      </w:pPr>
      <w:r w:rsidRPr="00AA19AE">
        <w:rPr>
          <w:rFonts w:ascii="Franklin Gothic Book" w:eastAsia="Arial" w:hAnsi="Franklin Gothic Book" w:cs="Arial"/>
          <w:b/>
          <w:bCs/>
          <w:color w:val="001489"/>
          <w:kern w:val="0"/>
          <w:sz w:val="26"/>
          <w:szCs w:val="26"/>
          <w14:ligatures w14:val="none"/>
        </w:rPr>
        <w:t>4.4 Submission Instructions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AA19AE" w:rsidRPr="00AA19AE" w14:paraId="4E96A2EE" w14:textId="77777777" w:rsidTr="5E68DFD8">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6AFDB31B" w14:textId="77777777" w:rsidR="00AA19AE" w:rsidRPr="002655FD" w:rsidRDefault="00AA19AE" w:rsidP="00AA19AE">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Submission Method</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21CCF318" w14:textId="77777777" w:rsidR="00AA19AE" w:rsidRPr="002655FD" w:rsidRDefault="59098039" w:rsidP="361D014E">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Email</w:t>
            </w:r>
          </w:p>
        </w:tc>
      </w:tr>
      <w:tr w:rsidR="00AA19AE" w:rsidRPr="00AA19AE" w14:paraId="60ECF628" w14:textId="77777777" w:rsidTr="5E68DFD8">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03F55BAE" w14:textId="77777777" w:rsidR="00AA19AE" w:rsidRPr="002655FD" w:rsidRDefault="00AA19AE" w:rsidP="00AA19AE">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Submit To</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76CAE62B" w14:textId="38BA51A9" w:rsidR="00AA19AE" w:rsidRPr="002655FD" w:rsidRDefault="003F4AD0" w:rsidP="361D014E">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IdahoRHTP@dhw.idaho.gov</w:t>
            </w:r>
          </w:p>
        </w:tc>
      </w:tr>
      <w:tr w:rsidR="00AA19AE" w:rsidRPr="00AA19AE" w14:paraId="54AC7C7F" w14:textId="77777777" w:rsidTr="5E68DFD8">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7DAC4427" w14:textId="77777777" w:rsidR="00AA19AE" w:rsidRPr="002655FD" w:rsidRDefault="00AA19AE" w:rsidP="00AA19AE">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Deadline</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54BF9463" w14:textId="4DDE19D2" w:rsidR="00AA19AE" w:rsidRPr="002655FD" w:rsidRDefault="002655FD" w:rsidP="361D014E">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09/1</w:t>
            </w:r>
            <w:r w:rsidR="00010361">
              <w:rPr>
                <w:rFonts w:ascii="Franklin Gothic Book" w:eastAsia="Arial" w:hAnsi="Franklin Gothic Book" w:cs="Arial"/>
                <w:kern w:val="0"/>
                <w:sz w:val="22"/>
                <w:szCs w:val="22"/>
                <w14:ligatures w14:val="none"/>
              </w:rPr>
              <w:t>8</w:t>
            </w:r>
            <w:r w:rsidRPr="002655FD">
              <w:rPr>
                <w:rFonts w:ascii="Franklin Gothic Book" w:eastAsia="Arial" w:hAnsi="Franklin Gothic Book" w:cs="Arial"/>
                <w:kern w:val="0"/>
                <w:sz w:val="22"/>
                <w:szCs w:val="22"/>
                <w14:ligatures w14:val="none"/>
              </w:rPr>
              <w:t>/2026 at 5:00 P.M. MT</w:t>
            </w:r>
          </w:p>
        </w:tc>
      </w:tr>
      <w:tr w:rsidR="00AA19AE" w:rsidRPr="00AA19AE" w14:paraId="5162C638" w14:textId="77777777" w:rsidTr="5E68DFD8">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7830E881" w14:textId="77777777" w:rsidR="00AA19AE" w:rsidRPr="002655FD" w:rsidRDefault="00AA19AE" w:rsidP="00AA19AE">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Late Policy</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07548AF0" w14:textId="0F1D46A3" w:rsidR="00AA19AE" w:rsidRPr="002655FD" w:rsidRDefault="00FF4005" w:rsidP="361D014E">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Late applications will not be reviewed.</w:t>
            </w:r>
          </w:p>
        </w:tc>
      </w:tr>
      <w:tr w:rsidR="00AA19AE" w:rsidRPr="00AA19AE" w14:paraId="297B197C" w14:textId="77777777" w:rsidTr="5E68DFD8">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555B328D" w14:textId="77777777" w:rsidR="00AA19AE" w:rsidRPr="002655FD" w:rsidRDefault="00AA19AE" w:rsidP="00AA19AE">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Questions Deadline</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26AF2DC1" w14:textId="58FEF23F" w:rsidR="00AA19AE" w:rsidRPr="002655FD" w:rsidRDefault="002655FD" w:rsidP="00AA19AE">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08/2</w:t>
            </w:r>
            <w:r w:rsidR="00737E2C">
              <w:rPr>
                <w:rFonts w:ascii="Franklin Gothic Book" w:eastAsia="Arial" w:hAnsi="Franklin Gothic Book" w:cs="Arial"/>
                <w:kern w:val="0"/>
                <w:sz w:val="22"/>
                <w:szCs w:val="22"/>
                <w14:ligatures w14:val="none"/>
              </w:rPr>
              <w:t>8</w:t>
            </w:r>
            <w:r w:rsidRPr="002655FD">
              <w:rPr>
                <w:rFonts w:ascii="Franklin Gothic Book" w:eastAsia="Arial" w:hAnsi="Franklin Gothic Book" w:cs="Arial"/>
                <w:kern w:val="0"/>
                <w:sz w:val="22"/>
                <w:szCs w:val="22"/>
                <w14:ligatures w14:val="none"/>
              </w:rPr>
              <w:t>/2026</w:t>
            </w:r>
            <w:r w:rsidR="00AA19AE" w:rsidRPr="002655FD">
              <w:rPr>
                <w:rFonts w:ascii="Franklin Gothic Book" w:eastAsia="Arial" w:hAnsi="Franklin Gothic Book" w:cs="Arial"/>
                <w:kern w:val="0"/>
                <w:sz w:val="22"/>
                <w:szCs w:val="22"/>
                <w14:ligatures w14:val="none"/>
              </w:rPr>
              <w:t>– all questions must be submitted by this date</w:t>
            </w:r>
          </w:p>
        </w:tc>
      </w:tr>
      <w:tr w:rsidR="00AA19AE" w:rsidRPr="00AA19AE" w14:paraId="581C9790" w14:textId="77777777" w:rsidTr="5E68DFD8">
        <w:tc>
          <w:tcPr>
            <w:tcW w:w="30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60" w:type="dxa"/>
              <w:left w:w="120" w:type="dxa"/>
              <w:bottom w:w="60" w:type="dxa"/>
              <w:right w:w="120" w:type="dxa"/>
            </w:tcMar>
          </w:tcPr>
          <w:p w14:paraId="728D71C0" w14:textId="77777777" w:rsidR="00AA19AE" w:rsidRPr="002655FD" w:rsidRDefault="00AA19AE" w:rsidP="00AA19AE">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b/>
                <w:bCs/>
                <w:kern w:val="0"/>
                <w:sz w:val="22"/>
                <w:szCs w:val="22"/>
                <w14:ligatures w14:val="none"/>
              </w:rPr>
              <w:t>Q&amp;A Publication</w:t>
            </w:r>
          </w:p>
        </w:tc>
        <w:tc>
          <w:tcPr>
            <w:tcW w:w="63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tcMar>
              <w:top w:w="60" w:type="dxa"/>
              <w:left w:w="120" w:type="dxa"/>
              <w:bottom w:w="60" w:type="dxa"/>
              <w:right w:w="120" w:type="dxa"/>
            </w:tcMar>
          </w:tcPr>
          <w:p w14:paraId="3751CC6F" w14:textId="14CE807E" w:rsidR="00AA19AE" w:rsidRPr="002655FD" w:rsidRDefault="00AA19AE" w:rsidP="00AA19AE">
            <w:pPr>
              <w:spacing w:after="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 xml:space="preserve">Responses posted to URL by </w:t>
            </w:r>
            <w:r w:rsidR="002655FD" w:rsidRPr="002655FD">
              <w:rPr>
                <w:rFonts w:ascii="Franklin Gothic Book" w:eastAsia="Arial" w:hAnsi="Franklin Gothic Book" w:cs="Arial"/>
                <w:kern w:val="0"/>
                <w:sz w:val="22"/>
                <w:szCs w:val="22"/>
                <w14:ligatures w14:val="none"/>
              </w:rPr>
              <w:t>09</w:t>
            </w:r>
            <w:r w:rsidRPr="002655FD">
              <w:rPr>
                <w:rFonts w:ascii="Franklin Gothic Book" w:eastAsia="Arial" w:hAnsi="Franklin Gothic Book" w:cs="Arial"/>
                <w:kern w:val="0"/>
                <w:sz w:val="22"/>
                <w:szCs w:val="22"/>
                <w14:ligatures w14:val="none"/>
              </w:rPr>
              <w:t>/</w:t>
            </w:r>
            <w:r w:rsidR="00737E2C">
              <w:rPr>
                <w:rFonts w:ascii="Franklin Gothic Book" w:eastAsia="Arial" w:hAnsi="Franklin Gothic Book" w:cs="Arial"/>
                <w:kern w:val="0"/>
                <w:sz w:val="22"/>
                <w:szCs w:val="22"/>
                <w14:ligatures w14:val="none"/>
              </w:rPr>
              <w:t>10</w:t>
            </w:r>
            <w:r w:rsidRPr="002655FD">
              <w:rPr>
                <w:rFonts w:ascii="Franklin Gothic Book" w:eastAsia="Arial" w:hAnsi="Franklin Gothic Book" w:cs="Arial"/>
                <w:kern w:val="0"/>
                <w:sz w:val="22"/>
                <w:szCs w:val="22"/>
                <w14:ligatures w14:val="none"/>
              </w:rPr>
              <w:t>/</w:t>
            </w:r>
            <w:r w:rsidR="002655FD" w:rsidRPr="002655FD">
              <w:rPr>
                <w:rFonts w:ascii="Franklin Gothic Book" w:eastAsia="Arial" w:hAnsi="Franklin Gothic Book" w:cs="Arial"/>
                <w:kern w:val="0"/>
                <w:sz w:val="22"/>
                <w:szCs w:val="22"/>
                <w14:ligatures w14:val="none"/>
              </w:rPr>
              <w:t>2026</w:t>
            </w:r>
            <w:r w:rsidR="22F9AD9C" w:rsidRPr="002655FD">
              <w:rPr>
                <w:rFonts w:ascii="Franklin Gothic Book" w:eastAsia="Arial" w:hAnsi="Franklin Gothic Book" w:cs="Arial"/>
                <w:kern w:val="0"/>
                <w:sz w:val="22"/>
                <w:szCs w:val="22"/>
                <w14:ligatures w14:val="none"/>
              </w:rPr>
              <w:t xml:space="preserve"> </w:t>
            </w:r>
          </w:p>
        </w:tc>
      </w:tr>
    </w:tbl>
    <w:p w14:paraId="63304FCA" w14:textId="0731C076" w:rsidR="00135F23" w:rsidRPr="00135F23" w:rsidRDefault="00135F23" w:rsidP="00135F23">
      <w:pPr>
        <w:spacing w:before="360" w:after="200" w:line="240" w:lineRule="auto"/>
        <w:outlineLvl w:val="0"/>
        <w:rPr>
          <w:rFonts w:ascii="Franklin Gothic Book" w:eastAsia="Arial" w:hAnsi="Franklin Gothic Book" w:cs="Arial"/>
          <w:b/>
          <w:bCs/>
          <w:color w:val="001489"/>
          <w:kern w:val="0"/>
          <w:sz w:val="32"/>
          <w:szCs w:val="32"/>
          <w14:ligatures w14:val="none"/>
        </w:rPr>
      </w:pPr>
      <w:r w:rsidRPr="00135F23">
        <w:rPr>
          <w:rFonts w:ascii="Franklin Gothic Book" w:eastAsia="Arial" w:hAnsi="Franklin Gothic Book" w:cs="Arial"/>
          <w:b/>
          <w:bCs/>
          <w:color w:val="001489"/>
          <w:kern w:val="0"/>
          <w:sz w:val="32"/>
          <w:szCs w:val="32"/>
          <w14:ligatures w14:val="none"/>
        </w:rPr>
        <w:t>Section 5: Application Review &amp; Evaluation Criteria</w:t>
      </w:r>
    </w:p>
    <w:p w14:paraId="48D12392" w14:textId="397E47E5" w:rsidR="00135F23" w:rsidRPr="00135F23" w:rsidRDefault="00135F23" w:rsidP="00135F23">
      <w:pPr>
        <w:spacing w:before="240" w:after="140" w:line="240" w:lineRule="auto"/>
        <w:outlineLvl w:val="1"/>
        <w:rPr>
          <w:rFonts w:ascii="Franklin Gothic Book" w:eastAsia="Arial" w:hAnsi="Franklin Gothic Book" w:cs="Arial"/>
          <w:b/>
          <w:bCs/>
          <w:color w:val="001489"/>
          <w:kern w:val="0"/>
          <w:sz w:val="26"/>
          <w:szCs w:val="26"/>
          <w14:ligatures w14:val="none"/>
        </w:rPr>
      </w:pPr>
      <w:r w:rsidRPr="00135F23">
        <w:rPr>
          <w:rFonts w:ascii="Franklin Gothic Book" w:eastAsia="Arial" w:hAnsi="Franklin Gothic Book" w:cs="Arial"/>
          <w:b/>
          <w:bCs/>
          <w:color w:val="001489"/>
          <w:kern w:val="0"/>
          <w:sz w:val="26"/>
          <w:szCs w:val="26"/>
          <w14:ligatures w14:val="none"/>
        </w:rPr>
        <w:t>5.1 Evaluation Criteria &amp; Scoring</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1560"/>
        <w:gridCol w:w="3120"/>
      </w:tblGrid>
      <w:tr w:rsidR="00135F23" w:rsidRPr="00135F23" w14:paraId="353D83D6" w14:textId="77777777" w:rsidTr="361D014E">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11FB912F" w14:textId="77777777" w:rsidR="00135F23" w:rsidRPr="00135F23" w:rsidRDefault="00135F23" w:rsidP="00135F23">
            <w:pPr>
              <w:spacing w:after="0" w:line="240" w:lineRule="auto"/>
              <w:jc w:val="center"/>
              <w:rPr>
                <w:rFonts w:ascii="Franklin Gothic Book" w:eastAsia="Arial" w:hAnsi="Franklin Gothic Book" w:cs="Arial"/>
                <w:kern w:val="0"/>
                <w:sz w:val="22"/>
                <w:szCs w:val="22"/>
                <w14:ligatures w14:val="none"/>
              </w:rPr>
            </w:pPr>
            <w:r w:rsidRPr="00135F23">
              <w:rPr>
                <w:rFonts w:ascii="Franklin Gothic Book" w:eastAsia="Arial" w:hAnsi="Franklin Gothic Book" w:cs="Arial"/>
                <w:b/>
                <w:bCs/>
                <w:color w:val="FFFFFF"/>
                <w:kern w:val="0"/>
                <w:sz w:val="20"/>
                <w:szCs w:val="20"/>
                <w14:ligatures w14:val="none"/>
              </w:rPr>
              <w:t>Criterion</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7AFD77C3" w14:textId="77777777" w:rsidR="00135F23" w:rsidRPr="00135F23" w:rsidRDefault="00135F23" w:rsidP="00135F23">
            <w:pPr>
              <w:spacing w:after="0" w:line="240" w:lineRule="auto"/>
              <w:jc w:val="center"/>
              <w:rPr>
                <w:rFonts w:ascii="Franklin Gothic Book" w:eastAsia="Arial" w:hAnsi="Franklin Gothic Book" w:cs="Arial"/>
                <w:kern w:val="0"/>
                <w:sz w:val="22"/>
                <w:szCs w:val="22"/>
                <w14:ligatures w14:val="none"/>
              </w:rPr>
            </w:pPr>
            <w:r w:rsidRPr="00135F23">
              <w:rPr>
                <w:rFonts w:ascii="Franklin Gothic Book" w:eastAsia="Arial" w:hAnsi="Franklin Gothic Book" w:cs="Arial"/>
                <w:b/>
                <w:bCs/>
                <w:color w:val="FFFFFF"/>
                <w:kern w:val="0"/>
                <w:sz w:val="20"/>
                <w:szCs w:val="20"/>
                <w14:ligatures w14:val="none"/>
              </w:rPr>
              <w:t>Max Points</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68E85CD0" w14:textId="77777777" w:rsidR="00135F23" w:rsidRPr="00135F23" w:rsidRDefault="00135F23" w:rsidP="00135F23">
            <w:pPr>
              <w:spacing w:after="0" w:line="240" w:lineRule="auto"/>
              <w:jc w:val="center"/>
              <w:rPr>
                <w:rFonts w:ascii="Franklin Gothic Book" w:eastAsia="Arial" w:hAnsi="Franklin Gothic Book" w:cs="Arial"/>
                <w:kern w:val="0"/>
                <w:sz w:val="22"/>
                <w:szCs w:val="22"/>
                <w14:ligatures w14:val="none"/>
              </w:rPr>
            </w:pPr>
            <w:r w:rsidRPr="00135F23">
              <w:rPr>
                <w:rFonts w:ascii="Franklin Gothic Book" w:eastAsia="Arial" w:hAnsi="Franklin Gothic Book" w:cs="Arial"/>
                <w:b/>
                <w:bCs/>
                <w:color w:val="FFFFFF"/>
                <w:kern w:val="0"/>
                <w:sz w:val="20"/>
                <w:szCs w:val="20"/>
                <w14:ligatures w14:val="none"/>
              </w:rPr>
              <w:t>Key Considerations</w:t>
            </w:r>
          </w:p>
        </w:tc>
      </w:tr>
      <w:tr w:rsidR="00135F23" w:rsidRPr="00135F23" w14:paraId="370D4990" w14:textId="77777777" w:rsidTr="361D014E">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13F76E47"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Statement of Need &amp; Alignment</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164E62DA" w14:textId="738DA4A7" w:rsidR="00135F23" w:rsidRPr="00135F23" w:rsidRDefault="0C580247" w:rsidP="361D014E">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1</w:t>
            </w:r>
            <w:r w:rsidR="749B8C7F" w:rsidRPr="00135F23">
              <w:rPr>
                <w:rFonts w:ascii="Franklin Gothic Book" w:eastAsia="Arial" w:hAnsi="Franklin Gothic Book" w:cs="Arial"/>
                <w:kern w:val="0"/>
                <w:sz w:val="20"/>
                <w:szCs w:val="20"/>
                <w14:ligatures w14:val="none"/>
              </w:rPr>
              <w:t>0</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5832FC7E"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Data-driven, aligned to NOFO</w:t>
            </w:r>
          </w:p>
        </w:tc>
      </w:tr>
      <w:tr w:rsidR="00135F23" w:rsidRPr="00135F23" w14:paraId="1071D079" w14:textId="77777777" w:rsidTr="361D014E">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13CBE059"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Goals, Objectives &amp; Work Plan</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F6A714E" w14:textId="77777777" w:rsidR="00135F23" w:rsidRPr="00135F23" w:rsidRDefault="6F3800EF" w:rsidP="361D014E">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15</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1896EF1"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SMART, feasible, measurable</w:t>
            </w:r>
          </w:p>
        </w:tc>
      </w:tr>
      <w:tr w:rsidR="00135F23" w:rsidRPr="00135F23" w14:paraId="43126AEE" w14:textId="77777777" w:rsidTr="361D014E">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795758EB"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Approach &amp; Innovation</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26FB2619" w14:textId="77777777" w:rsidR="00135F23" w:rsidRPr="00135F23" w:rsidRDefault="611FF02F" w:rsidP="361D014E">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15</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0BF14C8D" w14:textId="0E53EFF3"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Evidence-based</w:t>
            </w:r>
            <w:r w:rsidR="00E32BB7">
              <w:rPr>
                <w:rFonts w:ascii="Franklin Gothic Book" w:eastAsia="Arial" w:hAnsi="Franklin Gothic Book" w:cs="Arial"/>
                <w:kern w:val="0"/>
                <w:sz w:val="20"/>
                <w:szCs w:val="20"/>
                <w14:ligatures w14:val="none"/>
              </w:rPr>
              <w:t xml:space="preserve"> and appropriate for target population</w:t>
            </w:r>
          </w:p>
        </w:tc>
      </w:tr>
      <w:tr w:rsidR="00135F23" w:rsidRPr="00135F23" w14:paraId="07398E6D" w14:textId="77777777" w:rsidTr="361D014E">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349CFEA9"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Organizational Capacity</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5E256D7" w14:textId="77777777" w:rsidR="00135F23" w:rsidRPr="00135F23" w:rsidRDefault="4E82B6C0" w:rsidP="361D014E">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12</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572A277B"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Track record, infrastructure, staffing</w:t>
            </w:r>
          </w:p>
        </w:tc>
      </w:tr>
      <w:tr w:rsidR="00135F23" w:rsidRPr="00135F23" w14:paraId="33048E91" w14:textId="77777777" w:rsidTr="361D014E">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46199EEC"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Key Personnel Qualifications</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5FF2ADD5" w14:textId="77777777" w:rsidR="00135F23" w:rsidRPr="00135F23" w:rsidRDefault="0FFAADC0" w:rsidP="361D014E">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10</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7C03A602"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Expertise, time commitment</w:t>
            </w:r>
          </w:p>
        </w:tc>
      </w:tr>
      <w:tr w:rsidR="00135F23" w:rsidRPr="00135F23" w14:paraId="071A5D9A" w14:textId="77777777" w:rsidTr="361D014E">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50DE239F"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Budget Reasonableness &amp; Justification</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75096785" w14:textId="344AB3A7" w:rsidR="00135F23" w:rsidRPr="00135F23" w:rsidRDefault="67464806" w:rsidP="361D014E">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1</w:t>
            </w:r>
            <w:r w:rsidR="1CA6B2E2" w:rsidRPr="00135F23">
              <w:rPr>
                <w:rFonts w:ascii="Franklin Gothic Book" w:eastAsia="Arial" w:hAnsi="Franklin Gothic Book" w:cs="Arial"/>
                <w:kern w:val="0"/>
                <w:sz w:val="20"/>
                <w:szCs w:val="20"/>
                <w14:ligatures w14:val="none"/>
              </w:rPr>
              <w:t>1</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4D55494"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Allowable, allocable, reasonable</w:t>
            </w:r>
          </w:p>
        </w:tc>
      </w:tr>
      <w:tr w:rsidR="00135F23" w:rsidRPr="00135F23" w14:paraId="7E4718AD" w14:textId="77777777" w:rsidTr="361D014E">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19859A64"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Evaluation &amp; Data Collection Plan</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35809FB5" w14:textId="77C96739" w:rsidR="00135F23" w:rsidRPr="00135F23" w:rsidRDefault="180C2226" w:rsidP="361D014E">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1</w:t>
            </w:r>
            <w:r w:rsidR="2E6E9D49" w:rsidRPr="00135F23">
              <w:rPr>
                <w:rFonts w:ascii="Franklin Gothic Book" w:eastAsia="Arial" w:hAnsi="Franklin Gothic Book" w:cs="Arial"/>
                <w:kern w:val="0"/>
                <w:sz w:val="20"/>
                <w:szCs w:val="20"/>
                <w14:ligatures w14:val="none"/>
              </w:rPr>
              <w:t>2</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227BB122"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Methods, tools, reporting capability</w:t>
            </w:r>
          </w:p>
        </w:tc>
      </w:tr>
      <w:tr w:rsidR="00135F23" w:rsidRPr="00135F23" w14:paraId="2A9B310A" w14:textId="77777777" w:rsidTr="361D014E">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88A8EF3"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Sustainability &amp; Partnerships</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469ABB8C" w14:textId="77777777" w:rsidR="00135F23" w:rsidRPr="00135F23" w:rsidRDefault="0D26C201" w:rsidP="361D014E">
            <w:pPr>
              <w:spacing w:after="0" w:line="240" w:lineRule="auto"/>
              <w:rPr>
                <w:rFonts w:ascii="Franklin Gothic Book" w:eastAsia="Arial" w:hAnsi="Franklin Gothic Book" w:cs="Arial"/>
                <w:kern w:val="0"/>
                <w:sz w:val="20"/>
                <w:szCs w:val="20"/>
                <w14:ligatures w14:val="none"/>
              </w:rPr>
            </w:pPr>
            <w:r w:rsidRPr="00135F23">
              <w:rPr>
                <w:rFonts w:ascii="Franklin Gothic Book" w:eastAsia="Arial" w:hAnsi="Franklin Gothic Book" w:cs="Arial"/>
                <w:kern w:val="0"/>
                <w:sz w:val="20"/>
                <w:szCs w:val="20"/>
                <w14:ligatures w14:val="none"/>
              </w:rPr>
              <w:t>15</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3919B756"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kern w:val="0"/>
                <w:sz w:val="20"/>
                <w:szCs w:val="20"/>
                <w14:ligatures w14:val="none"/>
              </w:rPr>
              <w:t>Continuation plan, MOUs</w:t>
            </w:r>
          </w:p>
        </w:tc>
      </w:tr>
      <w:tr w:rsidR="00135F23" w:rsidRPr="00135F23" w14:paraId="72AE7627" w14:textId="77777777" w:rsidTr="361D014E">
        <w:tc>
          <w:tcPr>
            <w:tcW w:w="468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40" w:type="dxa"/>
              <w:left w:w="100" w:type="dxa"/>
              <w:bottom w:w="40" w:type="dxa"/>
              <w:right w:w="100" w:type="dxa"/>
            </w:tcMar>
          </w:tcPr>
          <w:p w14:paraId="1EB51B76"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b/>
                <w:bCs/>
                <w:kern w:val="0"/>
                <w:sz w:val="20"/>
                <w:szCs w:val="20"/>
                <w14:ligatures w14:val="none"/>
              </w:rPr>
              <w:t>TOTAL</w:t>
            </w:r>
          </w:p>
        </w:tc>
        <w:tc>
          <w:tcPr>
            <w:tcW w:w="15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40" w:type="dxa"/>
              <w:left w:w="100" w:type="dxa"/>
              <w:bottom w:w="40" w:type="dxa"/>
              <w:right w:w="100" w:type="dxa"/>
            </w:tcMar>
          </w:tcPr>
          <w:p w14:paraId="24EB34A4"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r w:rsidRPr="00135F23">
              <w:rPr>
                <w:rFonts w:ascii="Franklin Gothic Book" w:eastAsia="Arial" w:hAnsi="Franklin Gothic Book" w:cs="Arial"/>
                <w:b/>
                <w:bCs/>
                <w:kern w:val="0"/>
                <w:sz w:val="20"/>
                <w:szCs w:val="20"/>
                <w14:ligatures w14:val="none"/>
              </w:rPr>
              <w:t>[100]</w:t>
            </w:r>
          </w:p>
        </w:tc>
        <w:tc>
          <w:tcPr>
            <w:tcW w:w="312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E8F0FE"/>
            <w:tcMar>
              <w:top w:w="40" w:type="dxa"/>
              <w:left w:w="100" w:type="dxa"/>
              <w:bottom w:w="40" w:type="dxa"/>
              <w:right w:w="100" w:type="dxa"/>
            </w:tcMar>
          </w:tcPr>
          <w:p w14:paraId="6E4F48F3" w14:textId="77777777" w:rsidR="00135F23" w:rsidRPr="00135F23" w:rsidRDefault="00135F23" w:rsidP="00135F23">
            <w:pPr>
              <w:spacing w:after="0" w:line="240" w:lineRule="auto"/>
              <w:rPr>
                <w:rFonts w:ascii="Franklin Gothic Book" w:eastAsia="Arial" w:hAnsi="Franklin Gothic Book" w:cs="Arial"/>
                <w:kern w:val="0"/>
                <w:sz w:val="22"/>
                <w:szCs w:val="22"/>
                <w14:ligatures w14:val="none"/>
              </w:rPr>
            </w:pPr>
          </w:p>
        </w:tc>
      </w:tr>
    </w:tbl>
    <w:p w14:paraId="29F7BB51" w14:textId="77777777" w:rsidR="00135F23" w:rsidRPr="00135F23" w:rsidRDefault="00135F23" w:rsidP="00135F23">
      <w:pPr>
        <w:spacing w:after="60" w:line="240" w:lineRule="auto"/>
        <w:rPr>
          <w:rFonts w:ascii="Franklin Gothic Book" w:eastAsia="Arial" w:hAnsi="Franklin Gothic Book" w:cs="Arial"/>
          <w:kern w:val="0"/>
          <w:sz w:val="22"/>
          <w:szCs w:val="22"/>
          <w14:ligatures w14:val="none"/>
        </w:rPr>
      </w:pPr>
    </w:p>
    <w:p w14:paraId="1FD9E3BA" w14:textId="77777777" w:rsidR="00135F23" w:rsidRPr="00135F23" w:rsidRDefault="00135F23" w:rsidP="00135F23">
      <w:pPr>
        <w:spacing w:before="240" w:after="140" w:line="240" w:lineRule="auto"/>
        <w:outlineLvl w:val="1"/>
        <w:rPr>
          <w:rFonts w:ascii="Franklin Gothic Book" w:eastAsia="Arial" w:hAnsi="Franklin Gothic Book" w:cs="Arial"/>
          <w:b/>
          <w:bCs/>
          <w:color w:val="001489"/>
          <w:kern w:val="0"/>
          <w:sz w:val="26"/>
          <w:szCs w:val="26"/>
          <w14:ligatures w14:val="none"/>
        </w:rPr>
      </w:pPr>
      <w:r w:rsidRPr="00135F23">
        <w:rPr>
          <w:rFonts w:ascii="Franklin Gothic Book" w:eastAsia="Arial" w:hAnsi="Franklin Gothic Book" w:cs="Arial"/>
          <w:b/>
          <w:bCs/>
          <w:color w:val="001489"/>
          <w:kern w:val="0"/>
          <w:sz w:val="26"/>
          <w:szCs w:val="26"/>
          <w14:ligatures w14:val="none"/>
        </w:rPr>
        <w:t>5.2 Review Process</w:t>
      </w:r>
    </w:p>
    <w:p w14:paraId="49A17576" w14:textId="77777777" w:rsidR="006372B4" w:rsidRPr="006124BA" w:rsidRDefault="006372B4" w:rsidP="006372B4">
      <w:pPr>
        <w:spacing w:before="240" w:after="140" w:line="240" w:lineRule="auto"/>
        <w:outlineLvl w:val="1"/>
        <w:rPr>
          <w:rFonts w:ascii="Franklin Gothic Book" w:eastAsia="Arial" w:hAnsi="Franklin Gothic Book" w:cs="Arial"/>
          <w:kern w:val="0"/>
          <w:sz w:val="22"/>
          <w:szCs w:val="22"/>
          <w14:ligatures w14:val="none"/>
        </w:rPr>
      </w:pPr>
      <w:r w:rsidRPr="006124BA">
        <w:rPr>
          <w:rFonts w:ascii="Franklin Gothic Book" w:eastAsia="Arial" w:hAnsi="Franklin Gothic Book" w:cs="Arial"/>
          <w:kern w:val="0"/>
          <w:sz w:val="22"/>
          <w:szCs w:val="22"/>
          <w14:ligatures w14:val="none"/>
        </w:rPr>
        <w:t>Applications will be screened for completeness and eligibility. Complete and eligible applications will be independently reviewed and scored by a review panel comprised of qualified reviewers. </w:t>
      </w:r>
    </w:p>
    <w:p w14:paraId="52240E6D" w14:textId="77777777" w:rsidR="006372B4" w:rsidRPr="006124BA" w:rsidRDefault="006372B4" w:rsidP="006372B4">
      <w:pPr>
        <w:spacing w:before="240" w:after="140" w:line="240" w:lineRule="auto"/>
        <w:outlineLvl w:val="1"/>
        <w:rPr>
          <w:rFonts w:ascii="Franklin Gothic Book" w:eastAsia="Arial" w:hAnsi="Franklin Gothic Book" w:cs="Arial"/>
          <w:kern w:val="0"/>
          <w:sz w:val="22"/>
          <w:szCs w:val="22"/>
          <w14:ligatures w14:val="none"/>
        </w:rPr>
      </w:pPr>
      <w:r w:rsidRPr="006124BA">
        <w:rPr>
          <w:rFonts w:ascii="Franklin Gothic Book" w:eastAsia="Arial" w:hAnsi="Franklin Gothic Book" w:cs="Arial"/>
          <w:kern w:val="0"/>
          <w:sz w:val="22"/>
          <w:szCs w:val="22"/>
          <w14:ligatures w14:val="none"/>
        </w:rPr>
        <w:t>Final funding decisions will be made by the Department based on reviewer scores, applicant capacity, statewide programmatic needs, geographic considerations, and alignment with Rural Health Transformation Program priorities. </w:t>
      </w:r>
    </w:p>
    <w:p w14:paraId="4C4A4E47" w14:textId="77777777" w:rsidR="006372B4" w:rsidRPr="006124BA" w:rsidRDefault="006372B4" w:rsidP="006372B4">
      <w:pPr>
        <w:spacing w:before="240" w:after="140" w:line="240" w:lineRule="auto"/>
        <w:outlineLvl w:val="1"/>
      </w:pPr>
      <w:r w:rsidRPr="006124BA">
        <w:rPr>
          <w:rFonts w:ascii="Franklin Gothic Book" w:eastAsia="Arial" w:hAnsi="Franklin Gothic Book" w:cs="Arial"/>
          <w:kern w:val="0"/>
          <w:sz w:val="22"/>
          <w:szCs w:val="22"/>
          <w14:ligatures w14:val="none"/>
        </w:rPr>
        <w:lastRenderedPageBreak/>
        <w:t>The Department reserves the right to request clarification, negotiate scope and budget, or make no award if applications do not sufficiently meet program needs. </w:t>
      </w:r>
    </w:p>
    <w:p w14:paraId="2A1441D1" w14:textId="25E1016B" w:rsidR="00135F23" w:rsidRPr="00135F23" w:rsidRDefault="00135F23" w:rsidP="00135F23">
      <w:pPr>
        <w:spacing w:before="240" w:after="140" w:line="240" w:lineRule="auto"/>
        <w:outlineLvl w:val="1"/>
        <w:rPr>
          <w:rFonts w:ascii="Franklin Gothic Book" w:eastAsia="Arial" w:hAnsi="Franklin Gothic Book" w:cs="Arial"/>
          <w:b/>
          <w:bCs/>
          <w:color w:val="001489"/>
          <w:kern w:val="0"/>
          <w:sz w:val="26"/>
          <w:szCs w:val="26"/>
          <w14:ligatures w14:val="none"/>
        </w:rPr>
      </w:pPr>
      <w:r w:rsidRPr="00135F23">
        <w:rPr>
          <w:rFonts w:ascii="Franklin Gothic Book" w:eastAsia="Arial" w:hAnsi="Franklin Gothic Book" w:cs="Arial"/>
          <w:b/>
          <w:bCs/>
          <w:color w:val="001489"/>
          <w:kern w:val="0"/>
          <w:sz w:val="26"/>
          <w:szCs w:val="26"/>
          <w14:ligatures w14:val="none"/>
        </w:rPr>
        <w:t>5.3 Pre-Award Risk Assessment</w:t>
      </w:r>
    </w:p>
    <w:p w14:paraId="5BDCFA78" w14:textId="77777777" w:rsidR="002655FD" w:rsidRPr="002655FD" w:rsidRDefault="002655FD" w:rsidP="002655FD">
      <w:p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All recommended applicants will undergo a pre-award risk assessment prior to subaward execution. This assessment will evaluate: </w:t>
      </w:r>
    </w:p>
    <w:p w14:paraId="4781B2BF" w14:textId="77777777" w:rsidR="002655FD" w:rsidRPr="002655FD" w:rsidRDefault="002655FD">
      <w:pPr>
        <w:numPr>
          <w:ilvl w:val="0"/>
          <w:numId w:val="50"/>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Prior experience managing federal awards of</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similar size</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and complexity</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55B32B78" w14:textId="77777777" w:rsidR="002655FD" w:rsidRPr="002655FD" w:rsidRDefault="002655FD">
      <w:pPr>
        <w:numPr>
          <w:ilvl w:val="0"/>
          <w:numId w:val="51"/>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Results of the most recent Single Audit (if applicable), including the type of opinion, material weaknesses, significant deficiencies, and findings specific to federal programs</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55976B84" w14:textId="77777777" w:rsidR="002655FD" w:rsidRPr="002655FD" w:rsidRDefault="002655FD">
      <w:pPr>
        <w:numPr>
          <w:ilvl w:val="0"/>
          <w:numId w:val="52"/>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Financial stability indicators, including current ratio, unrestricted net assets, and recent year-over-year revenue trends</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2D048763" w14:textId="77777777" w:rsidR="002655FD" w:rsidRPr="002655FD" w:rsidRDefault="002655FD">
      <w:pPr>
        <w:numPr>
          <w:ilvl w:val="0"/>
          <w:numId w:val="53"/>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Adequacy of the organization’s</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financial management</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 xml:space="preserve">system, including ability to track costs by funding source per </w:t>
      </w:r>
      <w:r w:rsidRPr="002655FD">
        <w:rPr>
          <w:rFonts w:ascii="Franklin Gothic Book" w:eastAsia="Arial" w:hAnsi="Franklin Gothic Book" w:cs="Franklin Gothic Book"/>
          <w:kern w:val="0"/>
          <w:sz w:val="22"/>
          <w:szCs w:val="22"/>
          <w14:ligatures w14:val="none"/>
        </w:rPr>
        <w:t>§</w:t>
      </w:r>
      <w:r w:rsidRPr="002655FD">
        <w:rPr>
          <w:rFonts w:ascii="Franklin Gothic Book" w:eastAsia="Arial" w:hAnsi="Franklin Gothic Book" w:cs="Arial"/>
          <w:kern w:val="0"/>
          <w:sz w:val="22"/>
          <w:szCs w:val="22"/>
          <w14:ligatures w14:val="none"/>
        </w:rPr>
        <w:t>200.302</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21CAB20A" w14:textId="77777777" w:rsidR="002655FD" w:rsidRPr="002655FD" w:rsidRDefault="002655FD">
      <w:pPr>
        <w:numPr>
          <w:ilvl w:val="0"/>
          <w:numId w:val="54"/>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Written policies for procurement (§§200.318–327), travel, property management, and time-and-effort reporting</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781CF1A3" w14:textId="77777777" w:rsidR="002655FD" w:rsidRPr="002655FD" w:rsidRDefault="002655FD">
      <w:pPr>
        <w:numPr>
          <w:ilvl w:val="0"/>
          <w:numId w:val="55"/>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History of performance on prior</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Department</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subawards or other state/federal awards</w:t>
      </w:r>
      <w:r w:rsidRPr="002655FD">
        <w:rPr>
          <w:rFonts w:ascii="Arial" w:eastAsia="Arial" w:hAnsi="Arial" w:cs="Arial"/>
          <w:kern w:val="0"/>
          <w:sz w:val="22"/>
          <w:szCs w:val="22"/>
          <w14:ligatures w14:val="none"/>
        </w:rPr>
        <w:t> </w:t>
      </w:r>
      <w:r w:rsidRPr="002655FD">
        <w:rPr>
          <w:rFonts w:ascii="Franklin Gothic Book" w:eastAsia="Arial" w:hAnsi="Franklin Gothic Book" w:cs="Franklin Gothic Book"/>
          <w:kern w:val="0"/>
          <w:sz w:val="22"/>
          <w:szCs w:val="22"/>
          <w14:ligatures w14:val="none"/>
        </w:rPr>
        <w:t> </w:t>
      </w:r>
    </w:p>
    <w:p w14:paraId="096EE969" w14:textId="77777777" w:rsidR="002655FD" w:rsidRPr="002655FD" w:rsidRDefault="002655FD">
      <w:pPr>
        <w:numPr>
          <w:ilvl w:val="0"/>
          <w:numId w:val="56"/>
        </w:numPr>
        <w:spacing w:after="120" w:line="240" w:lineRule="auto"/>
        <w:rPr>
          <w:rFonts w:ascii="Franklin Gothic Book" w:eastAsia="Arial" w:hAnsi="Franklin Gothic Book" w:cs="Arial"/>
          <w:kern w:val="0"/>
          <w:sz w:val="22"/>
          <w:szCs w:val="22"/>
          <w14:ligatures w14:val="none"/>
        </w:rPr>
      </w:pPr>
      <w:r w:rsidRPr="002655FD">
        <w:rPr>
          <w:rFonts w:ascii="Franklin Gothic Book" w:eastAsia="Arial" w:hAnsi="Franklin Gothic Book" w:cs="Arial"/>
          <w:kern w:val="0"/>
          <w:sz w:val="22"/>
          <w:szCs w:val="22"/>
          <w14:ligatures w14:val="none"/>
        </w:rPr>
        <w:t>New organizations or those with identified risk factors will be</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designated</w:t>
      </w:r>
      <w:r w:rsidRPr="002655FD">
        <w:rPr>
          <w:rFonts w:ascii="Arial" w:eastAsia="Arial" w:hAnsi="Arial" w:cs="Arial"/>
          <w:kern w:val="0"/>
          <w:sz w:val="22"/>
          <w:szCs w:val="22"/>
          <w14:ligatures w14:val="none"/>
        </w:rPr>
        <w:t> </w:t>
      </w:r>
      <w:r w:rsidRPr="002655FD">
        <w:rPr>
          <w:rFonts w:ascii="Franklin Gothic Book" w:eastAsia="Arial" w:hAnsi="Franklin Gothic Book" w:cs="Arial"/>
          <w:kern w:val="0"/>
          <w:sz w:val="22"/>
          <w:szCs w:val="22"/>
          <w14:ligatures w14:val="none"/>
        </w:rPr>
        <w:t xml:space="preserve">as </w:t>
      </w:r>
      <w:r w:rsidRPr="002655FD">
        <w:rPr>
          <w:rFonts w:ascii="Franklin Gothic Book" w:eastAsia="Arial" w:hAnsi="Franklin Gothic Book" w:cs="Franklin Gothic Book"/>
          <w:kern w:val="0"/>
          <w:sz w:val="22"/>
          <w:szCs w:val="22"/>
          <w14:ligatures w14:val="none"/>
        </w:rPr>
        <w:t>“</w:t>
      </w:r>
      <w:r w:rsidRPr="002655FD">
        <w:rPr>
          <w:rFonts w:ascii="Franklin Gothic Book" w:eastAsia="Arial" w:hAnsi="Franklin Gothic Book" w:cs="Arial"/>
          <w:kern w:val="0"/>
          <w:sz w:val="22"/>
          <w:szCs w:val="22"/>
          <w14:ligatures w14:val="none"/>
        </w:rPr>
        <w:t>high risk</w:t>
      </w:r>
      <w:r w:rsidRPr="002655FD">
        <w:rPr>
          <w:rFonts w:ascii="Franklin Gothic Book" w:eastAsia="Arial" w:hAnsi="Franklin Gothic Book" w:cs="Franklin Gothic Book"/>
          <w:kern w:val="0"/>
          <w:sz w:val="22"/>
          <w:szCs w:val="22"/>
          <w14:ligatures w14:val="none"/>
        </w:rPr>
        <w:t>”</w:t>
      </w:r>
      <w:r w:rsidRPr="002655FD">
        <w:rPr>
          <w:rFonts w:ascii="Franklin Gothic Book" w:eastAsia="Arial" w:hAnsi="Franklin Gothic Book" w:cs="Arial"/>
          <w:kern w:val="0"/>
          <w:sz w:val="22"/>
          <w:szCs w:val="22"/>
          <w14:ligatures w14:val="none"/>
        </w:rPr>
        <w:t xml:space="preserve"> and subject to enhanced monitoring conditions per </w:t>
      </w:r>
      <w:r w:rsidRPr="002655FD">
        <w:rPr>
          <w:rFonts w:ascii="Franklin Gothic Book" w:eastAsia="Arial" w:hAnsi="Franklin Gothic Book" w:cs="Franklin Gothic Book"/>
          <w:kern w:val="0"/>
          <w:sz w:val="22"/>
          <w:szCs w:val="22"/>
          <w14:ligatures w14:val="none"/>
        </w:rPr>
        <w:t>§</w:t>
      </w:r>
      <w:r w:rsidRPr="002655FD">
        <w:rPr>
          <w:rFonts w:ascii="Franklin Gothic Book" w:eastAsia="Arial" w:hAnsi="Franklin Gothic Book" w:cs="Arial"/>
          <w:kern w:val="0"/>
          <w:sz w:val="22"/>
          <w:szCs w:val="22"/>
          <w14:ligatures w14:val="none"/>
        </w:rPr>
        <w:t>200.20</w:t>
      </w:r>
    </w:p>
    <w:p w14:paraId="3F6113CF" w14:textId="04DF90B4" w:rsidR="00064451" w:rsidRPr="006372B4" w:rsidRDefault="002B5668" w:rsidP="006372B4">
      <w:pPr>
        <w:spacing w:before="360" w:after="200" w:line="240" w:lineRule="auto"/>
        <w:outlineLvl w:val="0"/>
        <w:rPr>
          <w:rFonts w:ascii="Franklin Gothic Book" w:eastAsia="Arial" w:hAnsi="Franklin Gothic Book" w:cs="Arial"/>
          <w:b/>
          <w:bCs/>
          <w:color w:val="001489"/>
          <w:kern w:val="0"/>
          <w:sz w:val="32"/>
          <w:szCs w:val="32"/>
          <w14:ligatures w14:val="none"/>
        </w:rPr>
      </w:pPr>
      <w:r>
        <w:rPr>
          <w:rFonts w:ascii="Franklin Gothic Book" w:eastAsia="Arial" w:hAnsi="Franklin Gothic Book" w:cs="Arial"/>
          <w:b/>
          <w:bCs/>
          <w:color w:val="001489"/>
          <w:kern w:val="0"/>
          <w:sz w:val="32"/>
          <w:szCs w:val="32"/>
          <w14:ligatures w14:val="none"/>
        </w:rPr>
        <w:t>S</w:t>
      </w:r>
      <w:r w:rsidR="00064451" w:rsidRPr="00064451">
        <w:rPr>
          <w:rFonts w:ascii="Franklin Gothic Book" w:eastAsia="Arial" w:hAnsi="Franklin Gothic Book" w:cs="Arial"/>
          <w:b/>
          <w:bCs/>
          <w:color w:val="001489"/>
          <w:kern w:val="0"/>
          <w:sz w:val="32"/>
          <w:szCs w:val="32"/>
          <w14:ligatures w14:val="none"/>
        </w:rPr>
        <w:t xml:space="preserve">ection 6: </w:t>
      </w:r>
      <w:r w:rsidR="00A81776">
        <w:rPr>
          <w:rFonts w:ascii="Franklin Gothic Book" w:eastAsia="Arial" w:hAnsi="Franklin Gothic Book" w:cs="Arial"/>
          <w:b/>
          <w:bCs/>
          <w:color w:val="001489"/>
          <w:kern w:val="0"/>
          <w:sz w:val="32"/>
          <w:szCs w:val="32"/>
          <w14:ligatures w14:val="none"/>
        </w:rPr>
        <w:t>Subgrant</w:t>
      </w:r>
      <w:r w:rsidR="000F1415">
        <w:rPr>
          <w:rFonts w:ascii="Franklin Gothic Book" w:eastAsia="Arial" w:hAnsi="Franklin Gothic Book" w:cs="Arial"/>
          <w:b/>
          <w:bCs/>
          <w:color w:val="001489"/>
          <w:kern w:val="0"/>
          <w:sz w:val="32"/>
          <w:szCs w:val="32"/>
          <w14:ligatures w14:val="none"/>
        </w:rPr>
        <w:t xml:space="preserve"> </w:t>
      </w:r>
      <w:r w:rsidR="00064451" w:rsidRPr="00064451">
        <w:rPr>
          <w:rFonts w:ascii="Franklin Gothic Book" w:eastAsia="Arial" w:hAnsi="Franklin Gothic Book" w:cs="Arial"/>
          <w:b/>
          <w:bCs/>
          <w:color w:val="001489"/>
          <w:kern w:val="0"/>
          <w:sz w:val="32"/>
          <w:szCs w:val="32"/>
          <w14:ligatures w14:val="none"/>
        </w:rPr>
        <w:t>Terms &amp; Conditions</w:t>
      </w:r>
    </w:p>
    <w:p w14:paraId="6C00E014" w14:textId="77777777"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6.1 Federal Flow-Down Requirements</w:t>
      </w:r>
    </w:p>
    <w:p w14:paraId="78A14A43" w14:textId="36607C7A" w:rsidR="00064451" w:rsidRPr="00064451" w:rsidRDefault="00B0319D" w:rsidP="00064451">
      <w:pPr>
        <w:spacing w:after="12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Subgrantee</w:t>
      </w:r>
      <w:r w:rsidR="00064451" w:rsidRPr="00064451">
        <w:rPr>
          <w:rFonts w:ascii="Franklin Gothic Book" w:eastAsia="Arial" w:hAnsi="Franklin Gothic Book" w:cs="Arial"/>
          <w:kern w:val="0"/>
          <w:sz w:val="22"/>
          <w:szCs w:val="22"/>
          <w14:ligatures w14:val="none"/>
        </w:rPr>
        <w:t>s will be subject to all applicable federal requirements that flow down from the prime award, including but not limited to:</w:t>
      </w:r>
    </w:p>
    <w:p w14:paraId="5EAAD4DD" w14:textId="77777777" w:rsidR="00064451" w:rsidRPr="00064451" w:rsidRDefault="00064451">
      <w:pPr>
        <w:numPr>
          <w:ilvl w:val="0"/>
          <w:numId w:val="26"/>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2 CFR Part 200 – Uniform Administrative Requirements, Cost Principles, and Audit Requirements</w:t>
      </w:r>
    </w:p>
    <w:p w14:paraId="5AB50B1C" w14:textId="77777777" w:rsidR="00064451" w:rsidRPr="00064451" w:rsidRDefault="00064451">
      <w:pPr>
        <w:numPr>
          <w:ilvl w:val="0"/>
          <w:numId w:val="26"/>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45 CFR Part 75 (HHS-specific implementation, if applicable)</w:t>
      </w:r>
    </w:p>
    <w:p w14:paraId="6E780F6E" w14:textId="77777777" w:rsidR="00064451" w:rsidRPr="00064451" w:rsidRDefault="00064451">
      <w:pPr>
        <w:numPr>
          <w:ilvl w:val="0"/>
          <w:numId w:val="26"/>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Federal award terms and conditions as specified in the Notice of Award</w:t>
      </w:r>
    </w:p>
    <w:p w14:paraId="0EF4DC23" w14:textId="1AA51AED" w:rsidR="00064451" w:rsidRPr="00064451" w:rsidRDefault="00064451">
      <w:pPr>
        <w:numPr>
          <w:ilvl w:val="0"/>
          <w:numId w:val="26"/>
        </w:num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kern w:val="0"/>
          <w:sz w:val="22"/>
          <w:szCs w:val="22"/>
          <w14:ligatures w14:val="none"/>
        </w:rPr>
        <w:t>CMS/</w:t>
      </w:r>
      <w:r w:rsidRPr="00064451">
        <w:rPr>
          <w:rFonts w:ascii="Franklin Gothic Book" w:eastAsia="Arial" w:hAnsi="Franklin Gothic Book" w:cs="Arial"/>
          <w:kern w:val="0"/>
          <w:sz w:val="22"/>
          <w:szCs w:val="22"/>
          <w14:ligatures w14:val="none"/>
        </w:rPr>
        <w:t>CDC/HRSA program-specific requirements from the Notice of Funding Opportunity (NOFO)</w:t>
      </w:r>
    </w:p>
    <w:p w14:paraId="62ADD0DA" w14:textId="2591694E" w:rsidR="00064451" w:rsidRDefault="00064451">
      <w:pPr>
        <w:numPr>
          <w:ilvl w:val="0"/>
          <w:numId w:val="26"/>
        </w:num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Single Audit requirements per §200.501 (for entities expending $</w:t>
      </w:r>
      <w:r w:rsidRPr="00997EC9">
        <w:rPr>
          <w:rFonts w:ascii="Franklin Gothic Book" w:eastAsia="Arial" w:hAnsi="Franklin Gothic Book" w:cs="Arial"/>
          <w:kern w:val="0"/>
          <w:sz w:val="22"/>
          <w:szCs w:val="22"/>
          <w14:ligatures w14:val="none"/>
        </w:rPr>
        <w:t>1,000</w:t>
      </w:r>
      <w:r w:rsidRPr="00064451">
        <w:rPr>
          <w:rFonts w:ascii="Franklin Gothic Book" w:eastAsia="Arial" w:hAnsi="Franklin Gothic Book" w:cs="Arial"/>
          <w:kern w:val="0"/>
          <w:sz w:val="22"/>
          <w:szCs w:val="22"/>
          <w14:ligatures w14:val="none"/>
        </w:rPr>
        <w:t>,000+ in federal awards)</w:t>
      </w:r>
    </w:p>
    <w:p w14:paraId="4132267E" w14:textId="77777777"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 xml:space="preserve">6.2 </w:t>
      </w:r>
      <w:r w:rsidRPr="0001743D">
        <w:rPr>
          <w:rFonts w:ascii="Franklin Gothic Book" w:eastAsia="Arial" w:hAnsi="Franklin Gothic Book" w:cs="Arial"/>
          <w:b/>
          <w:bCs/>
          <w:color w:val="001489"/>
          <w:kern w:val="0"/>
          <w:sz w:val="26"/>
          <w:szCs w:val="26"/>
          <w14:ligatures w14:val="none"/>
        </w:rPr>
        <w:t>Reporting Requirements</w:t>
      </w:r>
    </w:p>
    <w:p w14:paraId="1C743EA4" w14:textId="3AB41403" w:rsidR="00064451" w:rsidRPr="0001743D" w:rsidRDefault="00B0319D" w:rsidP="0001743D">
      <w:pPr>
        <w:spacing w:after="12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Subgrantee</w:t>
      </w:r>
      <w:r w:rsidR="00064451" w:rsidRPr="00064451">
        <w:rPr>
          <w:rFonts w:ascii="Franklin Gothic Book" w:eastAsia="Arial" w:hAnsi="Franklin Gothic Book" w:cs="Arial"/>
          <w:kern w:val="0"/>
          <w:sz w:val="22"/>
          <w:szCs w:val="22"/>
          <w14:ligatures w14:val="none"/>
        </w:rPr>
        <w:t>s will be required to submit the following reports:</w:t>
      </w:r>
    </w:p>
    <w:tbl>
      <w:tblPr>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89"/>
        <w:gridCol w:w="2970"/>
        <w:gridCol w:w="2430"/>
      </w:tblGrid>
      <w:tr w:rsidR="004B2CAC" w:rsidRPr="00064451" w14:paraId="5A5E4A1D" w14:textId="77777777" w:rsidTr="0F7C15CC">
        <w:tc>
          <w:tcPr>
            <w:tcW w:w="368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3C7C1677" w14:textId="77777777" w:rsidR="004B2CAC" w:rsidRPr="00064451" w:rsidRDefault="004B2CAC" w:rsidP="00064451">
            <w:pPr>
              <w:spacing w:after="0" w:line="240" w:lineRule="auto"/>
              <w:jc w:val="center"/>
              <w:rPr>
                <w:rFonts w:ascii="Franklin Gothic Book" w:eastAsia="Arial" w:hAnsi="Franklin Gothic Book" w:cs="Arial"/>
                <w:kern w:val="0"/>
                <w:sz w:val="22"/>
                <w:szCs w:val="22"/>
                <w14:ligatures w14:val="none"/>
              </w:rPr>
            </w:pPr>
            <w:r w:rsidRPr="00064451">
              <w:rPr>
                <w:rFonts w:ascii="Franklin Gothic Book" w:eastAsia="Arial" w:hAnsi="Franklin Gothic Book" w:cs="Arial"/>
                <w:b/>
                <w:bCs/>
                <w:color w:val="FFFFFF"/>
                <w:kern w:val="0"/>
                <w:sz w:val="20"/>
                <w:szCs w:val="20"/>
                <w14:ligatures w14:val="none"/>
              </w:rPr>
              <w:t>Report</w:t>
            </w:r>
          </w:p>
        </w:tc>
        <w:tc>
          <w:tcPr>
            <w:tcW w:w="297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7F76AC04" w14:textId="77777777" w:rsidR="004B2CAC" w:rsidRPr="00064451" w:rsidRDefault="004B2CAC" w:rsidP="00064451">
            <w:pPr>
              <w:spacing w:after="0" w:line="240" w:lineRule="auto"/>
              <w:jc w:val="center"/>
              <w:rPr>
                <w:rFonts w:ascii="Franklin Gothic Book" w:eastAsia="Arial" w:hAnsi="Franklin Gothic Book" w:cs="Arial"/>
                <w:kern w:val="0"/>
                <w:sz w:val="22"/>
                <w:szCs w:val="22"/>
                <w14:ligatures w14:val="none"/>
              </w:rPr>
            </w:pPr>
            <w:r w:rsidRPr="00064451">
              <w:rPr>
                <w:rFonts w:ascii="Franklin Gothic Book" w:eastAsia="Arial" w:hAnsi="Franklin Gothic Book" w:cs="Arial"/>
                <w:b/>
                <w:bCs/>
                <w:color w:val="FFFFFF"/>
                <w:kern w:val="0"/>
                <w:sz w:val="20"/>
                <w:szCs w:val="20"/>
                <w14:ligatures w14:val="none"/>
              </w:rPr>
              <w:t>Frequency</w:t>
            </w:r>
          </w:p>
        </w:tc>
        <w:tc>
          <w:tcPr>
            <w:tcW w:w="243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06B21F06" w14:textId="77777777" w:rsidR="004B2CAC" w:rsidRPr="00064451" w:rsidRDefault="004B2CAC" w:rsidP="00064451">
            <w:pPr>
              <w:spacing w:after="0" w:line="240" w:lineRule="auto"/>
              <w:jc w:val="center"/>
              <w:rPr>
                <w:rFonts w:ascii="Franklin Gothic Book" w:eastAsia="Arial" w:hAnsi="Franklin Gothic Book" w:cs="Arial"/>
                <w:kern w:val="0"/>
                <w:sz w:val="22"/>
                <w:szCs w:val="22"/>
                <w14:ligatures w14:val="none"/>
              </w:rPr>
            </w:pPr>
            <w:r w:rsidRPr="00064451">
              <w:rPr>
                <w:rFonts w:ascii="Franklin Gothic Book" w:eastAsia="Arial" w:hAnsi="Franklin Gothic Book" w:cs="Arial"/>
                <w:b/>
                <w:bCs/>
                <w:color w:val="FFFFFF"/>
                <w:kern w:val="0"/>
                <w:sz w:val="20"/>
                <w:szCs w:val="20"/>
                <w14:ligatures w14:val="none"/>
              </w:rPr>
              <w:t>Due Date</w:t>
            </w:r>
          </w:p>
        </w:tc>
      </w:tr>
      <w:tr w:rsidR="004B2CAC" w:rsidRPr="00064451" w14:paraId="27B0BE3F" w14:textId="77777777" w:rsidTr="0F7C15CC">
        <w:trPr>
          <w:trHeight w:val="354"/>
        </w:trPr>
        <w:tc>
          <w:tcPr>
            <w:tcW w:w="368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6E4E1160" w14:textId="77777777" w:rsidR="004B2CAC" w:rsidRPr="00064451" w:rsidRDefault="004B2CAC" w:rsidP="00064451">
            <w:p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0"/>
                <w:szCs w:val="20"/>
                <w14:ligatures w14:val="none"/>
              </w:rPr>
              <w:t>Financial Status Report (FSR)</w:t>
            </w:r>
          </w:p>
        </w:tc>
        <w:tc>
          <w:tcPr>
            <w:tcW w:w="297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43FD7DB8" w14:textId="04286F32" w:rsidR="004B2CAC" w:rsidRPr="00064451" w:rsidRDefault="004B2CAC" w:rsidP="00064451">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Quarterly</w:t>
            </w:r>
          </w:p>
        </w:tc>
        <w:tc>
          <w:tcPr>
            <w:tcW w:w="243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6ECCE0C5" w14:textId="4A880CD4" w:rsidR="004B2CAC" w:rsidRPr="00064451" w:rsidRDefault="00E247F7" w:rsidP="00064451">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30</w:t>
            </w:r>
            <w:r w:rsidRPr="00CE44CF">
              <w:rPr>
                <w:rFonts w:ascii="Franklin Gothic Book" w:eastAsia="Arial" w:hAnsi="Franklin Gothic Book" w:cs="Arial"/>
                <w:kern w:val="0"/>
                <w:sz w:val="20"/>
                <w:szCs w:val="20"/>
                <w14:ligatures w14:val="none"/>
              </w:rPr>
              <w:t xml:space="preserve"> </w:t>
            </w:r>
            <w:r>
              <w:rPr>
                <w:rFonts w:ascii="Franklin Gothic Book" w:eastAsia="Arial" w:hAnsi="Franklin Gothic Book" w:cs="Arial"/>
                <w:kern w:val="0"/>
                <w:sz w:val="20"/>
                <w:szCs w:val="20"/>
                <w14:ligatures w14:val="none"/>
              </w:rPr>
              <w:t>after quarter end</w:t>
            </w:r>
          </w:p>
        </w:tc>
      </w:tr>
      <w:tr w:rsidR="003726C9" w:rsidRPr="00064451" w14:paraId="7B0B3444" w14:textId="77777777" w:rsidTr="0F7C15CC">
        <w:trPr>
          <w:trHeight w:val="273"/>
        </w:trPr>
        <w:tc>
          <w:tcPr>
            <w:tcW w:w="368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427F3DC5" w14:textId="77777777" w:rsidR="003726C9" w:rsidRPr="00064451" w:rsidRDefault="003726C9" w:rsidP="003726C9">
            <w:p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0"/>
                <w:szCs w:val="20"/>
                <w14:ligatures w14:val="none"/>
              </w:rPr>
              <w:t>Program Progress Report</w:t>
            </w:r>
          </w:p>
        </w:tc>
        <w:tc>
          <w:tcPr>
            <w:tcW w:w="297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267181F7" w14:textId="0BA1DA7F" w:rsidR="003726C9" w:rsidRPr="00064451" w:rsidRDefault="003726C9" w:rsidP="003726C9">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Quarterly</w:t>
            </w:r>
          </w:p>
        </w:tc>
        <w:tc>
          <w:tcPr>
            <w:tcW w:w="243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6B939A93" w14:textId="1C4A3B47" w:rsidR="003726C9" w:rsidRPr="00064451" w:rsidRDefault="00E247F7" w:rsidP="003726C9">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30</w:t>
            </w:r>
            <w:r w:rsidR="003726C9" w:rsidRPr="00CE44CF">
              <w:rPr>
                <w:rFonts w:ascii="Franklin Gothic Book" w:eastAsia="Arial" w:hAnsi="Franklin Gothic Book" w:cs="Arial"/>
                <w:kern w:val="0"/>
                <w:sz w:val="20"/>
                <w:szCs w:val="20"/>
                <w14:ligatures w14:val="none"/>
              </w:rPr>
              <w:t xml:space="preserve"> </w:t>
            </w:r>
            <w:r>
              <w:rPr>
                <w:rFonts w:ascii="Franklin Gothic Book" w:eastAsia="Arial" w:hAnsi="Franklin Gothic Book" w:cs="Arial"/>
                <w:kern w:val="0"/>
                <w:sz w:val="20"/>
                <w:szCs w:val="20"/>
                <w14:ligatures w14:val="none"/>
              </w:rPr>
              <w:t>after quarter end</w:t>
            </w:r>
          </w:p>
        </w:tc>
      </w:tr>
      <w:tr w:rsidR="003726C9" w:rsidRPr="00064451" w14:paraId="78C1686B" w14:textId="77777777" w:rsidTr="0F7C15CC">
        <w:tc>
          <w:tcPr>
            <w:tcW w:w="368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77E109BD" w14:textId="77777777" w:rsidR="003726C9" w:rsidRPr="00064451" w:rsidRDefault="003726C9" w:rsidP="003726C9">
            <w:p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0"/>
                <w:szCs w:val="20"/>
                <w14:ligatures w14:val="none"/>
              </w:rPr>
              <w:t>Performance Measures / Data</w:t>
            </w:r>
          </w:p>
        </w:tc>
        <w:tc>
          <w:tcPr>
            <w:tcW w:w="297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0F3F8D60" w14:textId="32D190C6" w:rsidR="003726C9" w:rsidRPr="00064451" w:rsidRDefault="003726C9" w:rsidP="003726C9">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Quarterly</w:t>
            </w:r>
          </w:p>
        </w:tc>
        <w:tc>
          <w:tcPr>
            <w:tcW w:w="243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141F5D24" w14:textId="05D1BAB9" w:rsidR="003726C9" w:rsidRPr="00064451" w:rsidRDefault="00E247F7" w:rsidP="003726C9">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30</w:t>
            </w:r>
            <w:r w:rsidRPr="00CE44CF">
              <w:rPr>
                <w:rFonts w:ascii="Franklin Gothic Book" w:eastAsia="Arial" w:hAnsi="Franklin Gothic Book" w:cs="Arial"/>
                <w:kern w:val="0"/>
                <w:sz w:val="20"/>
                <w:szCs w:val="20"/>
                <w14:ligatures w14:val="none"/>
              </w:rPr>
              <w:t xml:space="preserve"> </w:t>
            </w:r>
            <w:r>
              <w:rPr>
                <w:rFonts w:ascii="Franklin Gothic Book" w:eastAsia="Arial" w:hAnsi="Franklin Gothic Book" w:cs="Arial"/>
                <w:kern w:val="0"/>
                <w:sz w:val="20"/>
                <w:szCs w:val="20"/>
                <w14:ligatures w14:val="none"/>
              </w:rPr>
              <w:t>after quarter end</w:t>
            </w:r>
          </w:p>
        </w:tc>
      </w:tr>
      <w:tr w:rsidR="003726C9" w:rsidRPr="00064451" w14:paraId="2ED702DF" w14:textId="77777777" w:rsidTr="0F7C15CC">
        <w:tc>
          <w:tcPr>
            <w:tcW w:w="3689"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5C4B9AC2" w14:textId="77777777" w:rsidR="003726C9" w:rsidRPr="00064451" w:rsidRDefault="003726C9" w:rsidP="003726C9">
            <w:p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0"/>
                <w:szCs w:val="20"/>
                <w14:ligatures w14:val="none"/>
              </w:rPr>
              <w:t>Final Report (Financial + Programmatic)</w:t>
            </w:r>
          </w:p>
        </w:tc>
        <w:tc>
          <w:tcPr>
            <w:tcW w:w="297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5B7CDB3E" w14:textId="03D4BD43" w:rsidR="003726C9" w:rsidRPr="00064451" w:rsidRDefault="00143341" w:rsidP="003726C9">
            <w:pPr>
              <w:spacing w:after="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0"/>
                <w:szCs w:val="20"/>
                <w14:ligatures w14:val="none"/>
              </w:rPr>
              <w:t>End of P</w:t>
            </w:r>
            <w:r>
              <w:rPr>
                <w:rFonts w:ascii="Franklin Gothic Book" w:eastAsia="Arial" w:hAnsi="Franklin Gothic Book" w:cs="Arial"/>
                <w:kern w:val="0"/>
                <w:sz w:val="20"/>
                <w:szCs w:val="20"/>
                <w14:ligatures w14:val="none"/>
              </w:rPr>
              <w:t>eriod of Performance (P</w:t>
            </w:r>
            <w:r w:rsidRPr="00064451">
              <w:rPr>
                <w:rFonts w:ascii="Franklin Gothic Book" w:eastAsia="Arial" w:hAnsi="Franklin Gothic Book" w:cs="Arial"/>
                <w:kern w:val="0"/>
                <w:sz w:val="20"/>
                <w:szCs w:val="20"/>
                <w14:ligatures w14:val="none"/>
              </w:rPr>
              <w:t>OP</w:t>
            </w:r>
            <w:r>
              <w:rPr>
                <w:rFonts w:ascii="Franklin Gothic Book" w:eastAsia="Arial" w:hAnsi="Franklin Gothic Book" w:cs="Arial"/>
                <w:kern w:val="0"/>
                <w:sz w:val="20"/>
                <w:szCs w:val="20"/>
                <w14:ligatures w14:val="none"/>
              </w:rPr>
              <w:t>)</w:t>
            </w:r>
          </w:p>
        </w:tc>
        <w:tc>
          <w:tcPr>
            <w:tcW w:w="243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5FF3C066" w14:textId="6CA60D55" w:rsidR="003726C9" w:rsidRPr="00064451" w:rsidRDefault="00143341" w:rsidP="003726C9">
            <w:pPr>
              <w:spacing w:after="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0"/>
                <w:szCs w:val="20"/>
                <w14:ligatures w14:val="none"/>
              </w:rPr>
              <w:t>90</w:t>
            </w:r>
            <w:r w:rsidR="003726C9" w:rsidRPr="00064451">
              <w:rPr>
                <w:rFonts w:ascii="Franklin Gothic Book" w:eastAsia="Arial" w:hAnsi="Franklin Gothic Book" w:cs="Arial"/>
                <w:kern w:val="0"/>
                <w:sz w:val="20"/>
                <w:szCs w:val="20"/>
                <w14:ligatures w14:val="none"/>
              </w:rPr>
              <w:t xml:space="preserve"> days after POP</w:t>
            </w:r>
          </w:p>
        </w:tc>
      </w:tr>
    </w:tbl>
    <w:p w14:paraId="0995E7B4" w14:textId="320F415E"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lastRenderedPageBreak/>
        <w:t>6.3 Monitoring &amp; Oversight</w:t>
      </w:r>
    </w:p>
    <w:p w14:paraId="56E68AD4" w14:textId="31691F3B" w:rsidR="00064451" w:rsidRPr="00064451" w:rsidRDefault="00064451" w:rsidP="00064451">
      <w:pPr>
        <w:spacing w:after="12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 xml:space="preserve">The pass-through entity will monitor </w:t>
      </w:r>
      <w:r w:rsidR="00B0319D">
        <w:rPr>
          <w:rFonts w:ascii="Franklin Gothic Book" w:eastAsia="Arial" w:hAnsi="Franklin Gothic Book" w:cs="Arial"/>
          <w:kern w:val="0"/>
          <w:sz w:val="22"/>
          <w:szCs w:val="22"/>
          <w14:ligatures w14:val="none"/>
        </w:rPr>
        <w:t>Subgrantee</w:t>
      </w:r>
      <w:r w:rsidRPr="00064451">
        <w:rPr>
          <w:rFonts w:ascii="Franklin Gothic Book" w:eastAsia="Arial" w:hAnsi="Franklin Gothic Book" w:cs="Arial"/>
          <w:kern w:val="0"/>
          <w:sz w:val="22"/>
          <w:szCs w:val="22"/>
          <w14:ligatures w14:val="none"/>
        </w:rPr>
        <w:t xml:space="preserve"> activities to ensure compliance with the </w:t>
      </w:r>
      <w:r w:rsidR="00A81776">
        <w:rPr>
          <w:rFonts w:ascii="Franklin Gothic Book" w:eastAsia="Arial" w:hAnsi="Franklin Gothic Book" w:cs="Arial"/>
          <w:kern w:val="0"/>
          <w:sz w:val="22"/>
          <w:szCs w:val="22"/>
          <w14:ligatures w14:val="none"/>
        </w:rPr>
        <w:t>subgrant</w:t>
      </w:r>
      <w:r w:rsidR="000F1415">
        <w:rPr>
          <w:rFonts w:ascii="Franklin Gothic Book" w:eastAsia="Arial" w:hAnsi="Franklin Gothic Book" w:cs="Arial"/>
          <w:kern w:val="0"/>
          <w:sz w:val="22"/>
          <w:szCs w:val="22"/>
          <w14:ligatures w14:val="none"/>
        </w:rPr>
        <w:t xml:space="preserve"> </w:t>
      </w:r>
      <w:r w:rsidRPr="00064451">
        <w:rPr>
          <w:rFonts w:ascii="Franklin Gothic Book" w:eastAsia="Arial" w:hAnsi="Franklin Gothic Book" w:cs="Arial"/>
          <w:kern w:val="0"/>
          <w:sz w:val="22"/>
          <w:szCs w:val="22"/>
          <w14:ligatures w14:val="none"/>
        </w:rPr>
        <w:t>terms and applicable federal requirements. Monitoring activities may include:</w:t>
      </w:r>
    </w:p>
    <w:p w14:paraId="6568C7D2" w14:textId="77777777" w:rsidR="00064451" w:rsidRPr="00064451" w:rsidRDefault="00064451">
      <w:pPr>
        <w:numPr>
          <w:ilvl w:val="0"/>
          <w:numId w:val="26"/>
        </w:numPr>
        <w:spacing w:after="0" w:line="36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Desk reviews of financial and programmatic reports</w:t>
      </w:r>
    </w:p>
    <w:p w14:paraId="7FC6B733" w14:textId="288F730A" w:rsidR="00064451" w:rsidRPr="00064451" w:rsidRDefault="00064451">
      <w:pPr>
        <w:numPr>
          <w:ilvl w:val="0"/>
          <w:numId w:val="26"/>
        </w:numPr>
        <w:spacing w:after="0" w:line="36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 xml:space="preserve">On-site or virtual monitoring visits (at least annually for high-risk </w:t>
      </w:r>
      <w:r w:rsidR="00B0319D">
        <w:rPr>
          <w:rFonts w:ascii="Franklin Gothic Book" w:eastAsia="Arial" w:hAnsi="Franklin Gothic Book" w:cs="Arial"/>
          <w:kern w:val="0"/>
          <w:sz w:val="22"/>
          <w:szCs w:val="22"/>
          <w14:ligatures w14:val="none"/>
        </w:rPr>
        <w:t>Subgrantee</w:t>
      </w:r>
      <w:r w:rsidRPr="00064451">
        <w:rPr>
          <w:rFonts w:ascii="Franklin Gothic Book" w:eastAsia="Arial" w:hAnsi="Franklin Gothic Book" w:cs="Arial"/>
          <w:kern w:val="0"/>
          <w:sz w:val="22"/>
          <w:szCs w:val="22"/>
          <w14:ligatures w14:val="none"/>
        </w:rPr>
        <w:t>s)</w:t>
      </w:r>
    </w:p>
    <w:p w14:paraId="056F1FA9" w14:textId="77777777" w:rsidR="00064451" w:rsidRPr="00064451" w:rsidRDefault="00064451">
      <w:pPr>
        <w:numPr>
          <w:ilvl w:val="0"/>
          <w:numId w:val="26"/>
        </w:numPr>
        <w:spacing w:after="0" w:line="36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Review of single audit reports per §200.332(d)</w:t>
      </w:r>
    </w:p>
    <w:p w14:paraId="131E3AE3" w14:textId="77777777" w:rsidR="00064451" w:rsidRPr="00064451" w:rsidRDefault="00064451">
      <w:pPr>
        <w:numPr>
          <w:ilvl w:val="0"/>
          <w:numId w:val="26"/>
        </w:numPr>
        <w:spacing w:after="0" w:line="36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Technical assistance and capacity-building support</w:t>
      </w:r>
    </w:p>
    <w:p w14:paraId="2F902357" w14:textId="67D05913" w:rsidR="002B5668" w:rsidRPr="00451314" w:rsidRDefault="47154ABF">
      <w:pPr>
        <w:numPr>
          <w:ilvl w:val="0"/>
          <w:numId w:val="26"/>
        </w:numPr>
        <w:spacing w:after="0" w:line="36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 xml:space="preserve">Review of </w:t>
      </w:r>
      <w:r w:rsidR="6D517AAA">
        <w:rPr>
          <w:rFonts w:ascii="Franklin Gothic Book" w:eastAsia="Arial" w:hAnsi="Franklin Gothic Book" w:cs="Arial"/>
          <w:kern w:val="0"/>
          <w:sz w:val="22"/>
          <w:szCs w:val="22"/>
          <w14:ligatures w14:val="none"/>
        </w:rPr>
        <w:t>Subgrantee</w:t>
      </w:r>
      <w:r w:rsidRPr="00064451">
        <w:rPr>
          <w:rFonts w:ascii="Franklin Gothic Book" w:eastAsia="Arial" w:hAnsi="Franklin Gothic Book" w:cs="Arial"/>
          <w:kern w:val="0"/>
          <w:sz w:val="22"/>
          <w:szCs w:val="22"/>
          <w14:ligatures w14:val="none"/>
        </w:rPr>
        <w:t xml:space="preserve"> procurement documentation for compliance with §§200.318–200.327</w:t>
      </w:r>
    </w:p>
    <w:p w14:paraId="22A93C68" w14:textId="00E014F1" w:rsidR="00064451" w:rsidRPr="00064451" w:rsidRDefault="006A7915"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Pr>
          <w:rFonts w:ascii="Franklin Gothic Book" w:eastAsia="Arial" w:hAnsi="Franklin Gothic Book" w:cs="Arial"/>
          <w:b/>
          <w:bCs/>
          <w:color w:val="001489"/>
          <w:kern w:val="0"/>
          <w:sz w:val="26"/>
          <w:szCs w:val="26"/>
          <w14:ligatures w14:val="none"/>
        </w:rPr>
        <w:t>6</w:t>
      </w:r>
      <w:r w:rsidR="00064451" w:rsidRPr="00064451">
        <w:rPr>
          <w:rFonts w:ascii="Franklin Gothic Book" w:eastAsia="Arial" w:hAnsi="Franklin Gothic Book" w:cs="Arial"/>
          <w:b/>
          <w:bCs/>
          <w:color w:val="001489"/>
          <w:kern w:val="0"/>
          <w:sz w:val="26"/>
          <w:szCs w:val="26"/>
          <w14:ligatures w14:val="none"/>
        </w:rPr>
        <w:t>.4 Remedies for Noncompliance</w:t>
      </w:r>
    </w:p>
    <w:p w14:paraId="517F14F5" w14:textId="1BA0A75E" w:rsidR="00064451" w:rsidRPr="00064451" w:rsidRDefault="00064451" w:rsidP="00064451">
      <w:pPr>
        <w:spacing w:after="12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 xml:space="preserve">If a </w:t>
      </w:r>
      <w:r w:rsidR="00B0319D">
        <w:rPr>
          <w:rFonts w:ascii="Franklin Gothic Book" w:eastAsia="Arial" w:hAnsi="Franklin Gothic Book" w:cs="Arial"/>
          <w:kern w:val="0"/>
          <w:sz w:val="22"/>
          <w:szCs w:val="22"/>
          <w14:ligatures w14:val="none"/>
        </w:rPr>
        <w:t>Subgrantee</w:t>
      </w:r>
      <w:r w:rsidRPr="00064451">
        <w:rPr>
          <w:rFonts w:ascii="Franklin Gothic Book" w:eastAsia="Arial" w:hAnsi="Franklin Gothic Book" w:cs="Arial"/>
          <w:kern w:val="0"/>
          <w:sz w:val="22"/>
          <w:szCs w:val="22"/>
          <w14:ligatures w14:val="none"/>
        </w:rPr>
        <w:t xml:space="preserve"> fails to comply with the terms of the </w:t>
      </w:r>
      <w:r w:rsidR="00A81776">
        <w:rPr>
          <w:rFonts w:ascii="Franklin Gothic Book" w:eastAsia="Arial" w:hAnsi="Franklin Gothic Book" w:cs="Arial"/>
          <w:kern w:val="0"/>
          <w:sz w:val="22"/>
          <w:szCs w:val="22"/>
          <w14:ligatures w14:val="none"/>
        </w:rPr>
        <w:t>subgrant</w:t>
      </w:r>
      <w:r w:rsidR="005450C5">
        <w:rPr>
          <w:rFonts w:ascii="Franklin Gothic Book" w:eastAsia="Arial" w:hAnsi="Franklin Gothic Book" w:cs="Arial"/>
          <w:kern w:val="0"/>
          <w:sz w:val="22"/>
          <w:szCs w:val="22"/>
          <w14:ligatures w14:val="none"/>
        </w:rPr>
        <w:t xml:space="preserve"> </w:t>
      </w:r>
      <w:r w:rsidRPr="00064451">
        <w:rPr>
          <w:rFonts w:ascii="Franklin Gothic Book" w:eastAsia="Arial" w:hAnsi="Franklin Gothic Book" w:cs="Arial"/>
          <w:kern w:val="0"/>
          <w:sz w:val="22"/>
          <w:szCs w:val="22"/>
          <w14:ligatures w14:val="none"/>
        </w:rPr>
        <w:t>or applicable federal requirements, the pass-through entity may take one or more of the following actions per §200.339:</w:t>
      </w:r>
    </w:p>
    <w:p w14:paraId="1353D72B" w14:textId="77777777" w:rsidR="00064451" w:rsidRPr="00064451" w:rsidRDefault="00064451">
      <w:pPr>
        <w:numPr>
          <w:ilvl w:val="0"/>
          <w:numId w:val="26"/>
        </w:numPr>
        <w:spacing w:after="8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Temporarily withhold payments pending corrective action</w:t>
      </w:r>
    </w:p>
    <w:p w14:paraId="12725022" w14:textId="77777777" w:rsidR="00064451" w:rsidRPr="00064451" w:rsidRDefault="00064451">
      <w:pPr>
        <w:numPr>
          <w:ilvl w:val="0"/>
          <w:numId w:val="26"/>
        </w:numPr>
        <w:spacing w:after="8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Disallow all or part of the cost of the noncompliant activity</w:t>
      </w:r>
    </w:p>
    <w:p w14:paraId="4678F514" w14:textId="77777777" w:rsidR="00064451" w:rsidRPr="00064451" w:rsidRDefault="00064451">
      <w:pPr>
        <w:numPr>
          <w:ilvl w:val="0"/>
          <w:numId w:val="26"/>
        </w:numPr>
        <w:spacing w:after="8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Wholly or partly suspend or terminate the subaward</w:t>
      </w:r>
    </w:p>
    <w:p w14:paraId="295EDA1B" w14:textId="77777777" w:rsidR="00064451" w:rsidRPr="00064451" w:rsidRDefault="00064451">
      <w:pPr>
        <w:numPr>
          <w:ilvl w:val="0"/>
          <w:numId w:val="26"/>
        </w:numPr>
        <w:spacing w:after="8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Initiate suspension or debarment proceedings per 2 CFR Part 180</w:t>
      </w:r>
    </w:p>
    <w:p w14:paraId="36E20F7B" w14:textId="77777777" w:rsidR="00064451" w:rsidRPr="00064451" w:rsidRDefault="00064451">
      <w:pPr>
        <w:numPr>
          <w:ilvl w:val="0"/>
          <w:numId w:val="26"/>
        </w:numPr>
        <w:spacing w:after="80" w:line="240" w:lineRule="auto"/>
        <w:rPr>
          <w:rFonts w:ascii="Franklin Gothic Book" w:eastAsia="Arial" w:hAnsi="Franklin Gothic Book" w:cs="Arial"/>
          <w:kern w:val="0"/>
          <w:sz w:val="22"/>
          <w:szCs w:val="22"/>
          <w14:ligatures w14:val="none"/>
        </w:rPr>
      </w:pPr>
      <w:r w:rsidRPr="00064451">
        <w:rPr>
          <w:rFonts w:ascii="Franklin Gothic Book" w:eastAsia="Arial" w:hAnsi="Franklin Gothic Book" w:cs="Arial"/>
          <w:kern w:val="0"/>
          <w:sz w:val="22"/>
          <w:szCs w:val="22"/>
          <w14:ligatures w14:val="none"/>
        </w:rPr>
        <w:t>Withhold further awards or impose additional conditions</w:t>
      </w:r>
    </w:p>
    <w:p w14:paraId="1978BB13" w14:textId="47A88684"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6.5 Record Retention</w:t>
      </w:r>
    </w:p>
    <w:p w14:paraId="47AD9621" w14:textId="748EC904" w:rsidR="00064451" w:rsidRDefault="00B0319D" w:rsidP="00064451">
      <w:pPr>
        <w:spacing w:after="12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Subgrantee</w:t>
      </w:r>
      <w:r w:rsidR="00064451" w:rsidRPr="00064451">
        <w:rPr>
          <w:rFonts w:ascii="Franklin Gothic Book" w:eastAsia="Arial" w:hAnsi="Franklin Gothic Book" w:cs="Arial"/>
          <w:kern w:val="0"/>
          <w:sz w:val="22"/>
          <w:szCs w:val="22"/>
          <w14:ligatures w14:val="none"/>
        </w:rPr>
        <w:t xml:space="preserve">s must retain all financial records, supporting documents, statistical records, and all other records pertinent to the </w:t>
      </w:r>
      <w:r w:rsidR="00A81776">
        <w:rPr>
          <w:rFonts w:ascii="Franklin Gothic Book" w:eastAsia="Arial" w:hAnsi="Franklin Gothic Book" w:cs="Arial"/>
          <w:kern w:val="0"/>
          <w:sz w:val="22"/>
          <w:szCs w:val="22"/>
          <w14:ligatures w14:val="none"/>
        </w:rPr>
        <w:t>subgrant</w:t>
      </w:r>
      <w:r w:rsidR="005450C5">
        <w:rPr>
          <w:rFonts w:ascii="Franklin Gothic Book" w:eastAsia="Arial" w:hAnsi="Franklin Gothic Book" w:cs="Arial"/>
          <w:kern w:val="0"/>
          <w:sz w:val="22"/>
          <w:szCs w:val="22"/>
          <w14:ligatures w14:val="none"/>
        </w:rPr>
        <w:t xml:space="preserve"> </w:t>
      </w:r>
      <w:r w:rsidR="00064451" w:rsidRPr="00064451">
        <w:rPr>
          <w:rFonts w:ascii="Franklin Gothic Book" w:eastAsia="Arial" w:hAnsi="Franklin Gothic Book" w:cs="Arial"/>
          <w:kern w:val="0"/>
          <w:sz w:val="22"/>
          <w:szCs w:val="22"/>
          <w14:ligatures w14:val="none"/>
        </w:rPr>
        <w:t xml:space="preserve">for a period of </w:t>
      </w:r>
      <w:r w:rsidR="0023629B">
        <w:rPr>
          <w:rFonts w:ascii="Franklin Gothic Book" w:eastAsia="Arial" w:hAnsi="Franklin Gothic Book" w:cs="Arial"/>
          <w:kern w:val="0"/>
          <w:sz w:val="22"/>
          <w:szCs w:val="22"/>
          <w14:ligatures w14:val="none"/>
        </w:rPr>
        <w:t>six (6)</w:t>
      </w:r>
      <w:r w:rsidR="00064451" w:rsidRPr="00064451">
        <w:rPr>
          <w:rFonts w:ascii="Franklin Gothic Book" w:eastAsia="Arial" w:hAnsi="Franklin Gothic Book" w:cs="Arial"/>
          <w:kern w:val="0"/>
          <w:sz w:val="22"/>
          <w:szCs w:val="22"/>
          <w14:ligatures w14:val="none"/>
        </w:rPr>
        <w:t xml:space="preserve"> </w:t>
      </w:r>
      <w:r w:rsidR="00EC5789">
        <w:rPr>
          <w:rFonts w:ascii="Franklin Gothic Book" w:eastAsia="Arial" w:hAnsi="Franklin Gothic Book" w:cs="Arial"/>
          <w:kern w:val="0"/>
          <w:sz w:val="22"/>
          <w:szCs w:val="22"/>
          <w14:ligatures w14:val="none"/>
        </w:rPr>
        <w:t xml:space="preserve">years </w:t>
      </w:r>
      <w:r w:rsidR="00064451" w:rsidRPr="00064451">
        <w:rPr>
          <w:rFonts w:ascii="Franklin Gothic Book" w:eastAsia="Arial" w:hAnsi="Franklin Gothic Book" w:cs="Arial"/>
          <w:kern w:val="0"/>
          <w:sz w:val="22"/>
          <w:szCs w:val="22"/>
          <w14:ligatures w14:val="none"/>
        </w:rPr>
        <w:t>from the date of submission of the final expenditure report, or as otherwise required by §200.334. If any litigation, claim, or audit is started before the expiration of the retention period, records must be retained until all issues are resolved.</w:t>
      </w:r>
    </w:p>
    <w:p w14:paraId="69653BBD" w14:textId="77777777" w:rsidR="00064451" w:rsidRPr="00064451" w:rsidRDefault="00064451" w:rsidP="00064451">
      <w:pPr>
        <w:spacing w:before="240" w:after="140" w:line="240" w:lineRule="auto"/>
        <w:outlineLvl w:val="1"/>
        <w:rPr>
          <w:rFonts w:ascii="Franklin Gothic Book" w:eastAsia="Arial" w:hAnsi="Franklin Gothic Book" w:cs="Arial"/>
          <w:b/>
          <w:bCs/>
          <w:color w:val="001489"/>
          <w:kern w:val="0"/>
          <w:sz w:val="26"/>
          <w:szCs w:val="26"/>
          <w14:ligatures w14:val="none"/>
        </w:rPr>
      </w:pPr>
      <w:r w:rsidRPr="00064451">
        <w:rPr>
          <w:rFonts w:ascii="Franklin Gothic Book" w:eastAsia="Arial" w:hAnsi="Franklin Gothic Book" w:cs="Arial"/>
          <w:b/>
          <w:bCs/>
          <w:color w:val="001489"/>
          <w:kern w:val="0"/>
          <w:sz w:val="26"/>
          <w:szCs w:val="26"/>
          <w14:ligatures w14:val="none"/>
        </w:rPr>
        <w:t>6.6 Procurement Standards</w:t>
      </w:r>
    </w:p>
    <w:p w14:paraId="6BB1B400" w14:textId="31504C17" w:rsidR="00064451" w:rsidRDefault="00B0319D" w:rsidP="00064451">
      <w:pPr>
        <w:spacing w:after="120" w:line="240" w:lineRule="auto"/>
        <w:rPr>
          <w:rFonts w:ascii="Franklin Gothic Book" w:eastAsia="Arial" w:hAnsi="Franklin Gothic Book" w:cs="Arial"/>
          <w:kern w:val="0"/>
          <w:sz w:val="22"/>
          <w:szCs w:val="22"/>
          <w14:ligatures w14:val="none"/>
        </w:rPr>
      </w:pPr>
      <w:r>
        <w:rPr>
          <w:rFonts w:ascii="Franklin Gothic Book" w:eastAsia="Arial" w:hAnsi="Franklin Gothic Book" w:cs="Arial"/>
          <w:kern w:val="0"/>
          <w:sz w:val="22"/>
          <w:szCs w:val="22"/>
          <w14:ligatures w14:val="none"/>
        </w:rPr>
        <w:t>Subgrantee</w:t>
      </w:r>
      <w:r w:rsidR="00064451" w:rsidRPr="00064451">
        <w:rPr>
          <w:rFonts w:ascii="Franklin Gothic Book" w:eastAsia="Arial" w:hAnsi="Franklin Gothic Book" w:cs="Arial"/>
          <w:kern w:val="0"/>
          <w:sz w:val="22"/>
          <w:szCs w:val="22"/>
          <w14:ligatures w14:val="none"/>
        </w:rPr>
        <w:t xml:space="preserve">s must follow the procurement standards in §§200.318–200.327, including conducting all procurement transactions in a manner providing full and open competition. </w:t>
      </w:r>
      <w:r>
        <w:rPr>
          <w:rFonts w:ascii="Franklin Gothic Book" w:eastAsia="Arial" w:hAnsi="Franklin Gothic Book" w:cs="Arial"/>
          <w:kern w:val="0"/>
          <w:sz w:val="22"/>
          <w:szCs w:val="22"/>
          <w14:ligatures w14:val="none"/>
        </w:rPr>
        <w:t>Subgrantee</w:t>
      </w:r>
      <w:r w:rsidR="00064451" w:rsidRPr="00064451">
        <w:rPr>
          <w:rFonts w:ascii="Franklin Gothic Book" w:eastAsia="Arial" w:hAnsi="Franklin Gothic Book" w:cs="Arial"/>
          <w:kern w:val="0"/>
          <w:sz w:val="22"/>
          <w:szCs w:val="22"/>
          <w14:ligatures w14:val="none"/>
        </w:rPr>
        <w:t>s must maintain written conflict of interest policies and document the procurement process including cost/price analysis.</w:t>
      </w:r>
    </w:p>
    <w:p w14:paraId="6B035094" w14:textId="501AA4ED" w:rsidR="5E68DFD8" w:rsidRDefault="5E68DFD8" w:rsidP="5E68DFD8">
      <w:pPr>
        <w:spacing w:before="360" w:after="200" w:line="240" w:lineRule="auto"/>
        <w:outlineLvl w:val="0"/>
        <w:rPr>
          <w:rFonts w:ascii="Franklin Gothic Book" w:eastAsia="Arial" w:hAnsi="Franklin Gothic Book" w:cs="Arial"/>
          <w:b/>
          <w:bCs/>
          <w:color w:val="001489"/>
          <w:sz w:val="32"/>
          <w:szCs w:val="32"/>
        </w:rPr>
      </w:pPr>
    </w:p>
    <w:p w14:paraId="1897B3AA" w14:textId="16C77913" w:rsidR="5E68DFD8" w:rsidRDefault="5E68DFD8" w:rsidP="5E68DFD8">
      <w:pPr>
        <w:spacing w:before="360" w:after="200" w:line="240" w:lineRule="auto"/>
        <w:outlineLvl w:val="0"/>
        <w:rPr>
          <w:rFonts w:ascii="Franklin Gothic Book" w:eastAsia="Arial" w:hAnsi="Franklin Gothic Book" w:cs="Arial"/>
          <w:b/>
          <w:bCs/>
          <w:color w:val="001489"/>
          <w:sz w:val="32"/>
          <w:szCs w:val="32"/>
        </w:rPr>
      </w:pPr>
    </w:p>
    <w:p w14:paraId="09C9A007" w14:textId="78AA98B7" w:rsidR="5E68DFD8" w:rsidRDefault="5E68DFD8" w:rsidP="5E68DFD8">
      <w:pPr>
        <w:spacing w:before="360" w:after="200" w:line="240" w:lineRule="auto"/>
        <w:outlineLvl w:val="0"/>
        <w:rPr>
          <w:rFonts w:ascii="Franklin Gothic Book" w:eastAsia="Arial" w:hAnsi="Franklin Gothic Book" w:cs="Arial"/>
          <w:b/>
          <w:bCs/>
          <w:color w:val="001489"/>
          <w:sz w:val="32"/>
          <w:szCs w:val="32"/>
        </w:rPr>
      </w:pPr>
    </w:p>
    <w:p w14:paraId="23454E76" w14:textId="72D366D8" w:rsidR="5E68DFD8" w:rsidRDefault="5E68DFD8" w:rsidP="5E68DFD8">
      <w:pPr>
        <w:spacing w:before="360" w:after="200" w:line="240" w:lineRule="auto"/>
        <w:outlineLvl w:val="0"/>
        <w:rPr>
          <w:rFonts w:ascii="Franklin Gothic Book" w:eastAsia="Arial" w:hAnsi="Franklin Gothic Book" w:cs="Arial"/>
          <w:b/>
          <w:bCs/>
          <w:color w:val="001489"/>
          <w:sz w:val="32"/>
          <w:szCs w:val="32"/>
        </w:rPr>
      </w:pPr>
    </w:p>
    <w:p w14:paraId="7EA9D7C1" w14:textId="6C885A4A" w:rsidR="000D1489" w:rsidRPr="00451314" w:rsidRDefault="4262D435" w:rsidP="00997EC9">
      <w:pPr>
        <w:spacing w:before="360" w:after="200" w:line="240" w:lineRule="auto"/>
        <w:outlineLvl w:val="0"/>
        <w:rPr>
          <w:rFonts w:ascii="Franklin Gothic Book" w:eastAsia="Arial" w:hAnsi="Franklin Gothic Book" w:cs="Arial"/>
          <w:b/>
          <w:bCs/>
          <w:color w:val="001489"/>
          <w:kern w:val="0"/>
          <w:sz w:val="32"/>
          <w:szCs w:val="32"/>
          <w14:ligatures w14:val="none"/>
        </w:rPr>
      </w:pPr>
      <w:r w:rsidRPr="00451314">
        <w:rPr>
          <w:rFonts w:ascii="Franklin Gothic Book" w:eastAsia="Arial" w:hAnsi="Franklin Gothic Book" w:cs="Arial"/>
          <w:b/>
          <w:bCs/>
          <w:color w:val="001489"/>
          <w:kern w:val="0"/>
          <w:sz w:val="32"/>
          <w:szCs w:val="32"/>
          <w14:ligatures w14:val="none"/>
        </w:rPr>
        <w:lastRenderedPageBreak/>
        <w:t>Section 7: Key Dates &amp; Timeline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460"/>
        <w:gridCol w:w="3900"/>
      </w:tblGrid>
      <w:tr w:rsidR="00997EC9" w:rsidRPr="00997EC9" w14:paraId="79B3A3E3" w14:textId="77777777" w:rsidTr="0F7C15CC">
        <w:tc>
          <w:tcPr>
            <w:tcW w:w="5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274AE376" w14:textId="77777777" w:rsidR="00997EC9" w:rsidRPr="00997EC9" w:rsidRDefault="00997EC9" w:rsidP="00997EC9">
            <w:pPr>
              <w:spacing w:after="0" w:line="240" w:lineRule="auto"/>
              <w:jc w:val="center"/>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color w:val="FFFFFF"/>
                <w:kern w:val="0"/>
                <w:sz w:val="20"/>
                <w:szCs w:val="20"/>
                <w14:ligatures w14:val="none"/>
              </w:rPr>
              <w:t>Milestone</w:t>
            </w:r>
          </w:p>
        </w:tc>
        <w:tc>
          <w:tcPr>
            <w:tcW w:w="39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1B365D"/>
            <w:tcMar>
              <w:top w:w="60" w:type="dxa"/>
              <w:left w:w="100" w:type="dxa"/>
              <w:bottom w:w="60" w:type="dxa"/>
              <w:right w:w="100" w:type="dxa"/>
            </w:tcMar>
          </w:tcPr>
          <w:p w14:paraId="7F04E434" w14:textId="77777777" w:rsidR="00997EC9" w:rsidRPr="00997EC9" w:rsidRDefault="00997EC9" w:rsidP="00997EC9">
            <w:pPr>
              <w:spacing w:after="0" w:line="240" w:lineRule="auto"/>
              <w:jc w:val="center"/>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color w:val="FFFFFF"/>
                <w:kern w:val="0"/>
                <w:sz w:val="20"/>
                <w:szCs w:val="20"/>
                <w14:ligatures w14:val="none"/>
              </w:rPr>
              <w:t>Date</w:t>
            </w:r>
          </w:p>
        </w:tc>
      </w:tr>
      <w:tr w:rsidR="00997EC9" w:rsidRPr="00997EC9" w14:paraId="0D1F6DE3" w14:textId="77777777" w:rsidTr="0F7C15CC">
        <w:tc>
          <w:tcPr>
            <w:tcW w:w="5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7BA3252F" w14:textId="77777777" w:rsidR="00997EC9" w:rsidRPr="00EC5789" w:rsidRDefault="00997EC9" w:rsidP="00997EC9">
            <w:pPr>
              <w:spacing w:after="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Solicitation Released</w:t>
            </w:r>
          </w:p>
        </w:tc>
        <w:tc>
          <w:tcPr>
            <w:tcW w:w="39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3CD687AB" w14:textId="2528DC0C" w:rsidR="00997EC9" w:rsidRPr="00EC5789" w:rsidRDefault="00EC5789" w:rsidP="00997EC9">
            <w:pPr>
              <w:spacing w:after="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08/</w:t>
            </w:r>
            <w:r w:rsidR="00737E2C">
              <w:rPr>
                <w:rFonts w:ascii="Franklin Gothic Book" w:eastAsia="Arial" w:hAnsi="Franklin Gothic Book" w:cs="Arial"/>
                <w:kern w:val="0"/>
                <w:sz w:val="22"/>
                <w:szCs w:val="22"/>
                <w14:ligatures w14:val="none"/>
              </w:rPr>
              <w:t>2</w:t>
            </w:r>
            <w:r w:rsidR="009A20B5">
              <w:rPr>
                <w:rFonts w:ascii="Franklin Gothic Book" w:eastAsia="Arial" w:hAnsi="Franklin Gothic Book" w:cs="Arial"/>
                <w:kern w:val="0"/>
                <w:sz w:val="22"/>
                <w:szCs w:val="22"/>
                <w14:ligatures w14:val="none"/>
              </w:rPr>
              <w:t>1</w:t>
            </w:r>
            <w:r w:rsidRPr="00EC5789">
              <w:rPr>
                <w:rFonts w:ascii="Franklin Gothic Book" w:eastAsia="Arial" w:hAnsi="Franklin Gothic Book" w:cs="Arial"/>
                <w:kern w:val="0"/>
                <w:sz w:val="22"/>
                <w:szCs w:val="22"/>
                <w14:ligatures w14:val="none"/>
              </w:rPr>
              <w:t>/2026</w:t>
            </w:r>
          </w:p>
        </w:tc>
      </w:tr>
      <w:tr w:rsidR="00997EC9" w:rsidRPr="00997EC9" w14:paraId="5E9C85F4" w14:textId="77777777" w:rsidTr="0F7C15CC">
        <w:tc>
          <w:tcPr>
            <w:tcW w:w="5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9C74AE0" w14:textId="77777777" w:rsidR="00997EC9" w:rsidRPr="00EC5789" w:rsidRDefault="00997EC9" w:rsidP="00997EC9">
            <w:pPr>
              <w:spacing w:after="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Pre-Application Webinar / Informational Session</w:t>
            </w:r>
          </w:p>
        </w:tc>
        <w:tc>
          <w:tcPr>
            <w:tcW w:w="39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3D9029B3" w14:textId="179CB23F" w:rsidR="00997EC9" w:rsidRPr="00EC5789" w:rsidRDefault="00EC5789" w:rsidP="00997EC9">
            <w:pPr>
              <w:spacing w:after="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09/0</w:t>
            </w:r>
            <w:r w:rsidR="00737E2C">
              <w:rPr>
                <w:rFonts w:ascii="Franklin Gothic Book" w:eastAsia="Arial" w:hAnsi="Franklin Gothic Book" w:cs="Arial"/>
                <w:kern w:val="0"/>
                <w:sz w:val="22"/>
                <w:szCs w:val="22"/>
                <w14:ligatures w14:val="none"/>
              </w:rPr>
              <w:t>4</w:t>
            </w:r>
            <w:r w:rsidRPr="00EC5789">
              <w:rPr>
                <w:rFonts w:ascii="Franklin Gothic Book" w:eastAsia="Arial" w:hAnsi="Franklin Gothic Book" w:cs="Arial"/>
                <w:kern w:val="0"/>
                <w:sz w:val="22"/>
                <w:szCs w:val="22"/>
                <w14:ligatures w14:val="none"/>
              </w:rPr>
              <w:t>/2026</w:t>
            </w:r>
          </w:p>
        </w:tc>
      </w:tr>
      <w:tr w:rsidR="00997EC9" w:rsidRPr="00997EC9" w14:paraId="16C5B4B3" w14:textId="77777777" w:rsidTr="0F7C15CC">
        <w:tc>
          <w:tcPr>
            <w:tcW w:w="5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35CBB7E2" w14:textId="77777777" w:rsidR="00997EC9" w:rsidRPr="00EC5789" w:rsidRDefault="00997EC9" w:rsidP="00997EC9">
            <w:pPr>
              <w:spacing w:after="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Deadline for Questions</w:t>
            </w:r>
          </w:p>
        </w:tc>
        <w:tc>
          <w:tcPr>
            <w:tcW w:w="39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635A3590" w14:textId="448D84D6" w:rsidR="00997EC9" w:rsidRPr="00EC5789" w:rsidRDefault="00EC5789" w:rsidP="00997EC9">
            <w:pPr>
              <w:spacing w:after="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08/2</w:t>
            </w:r>
            <w:r w:rsidR="00737E2C">
              <w:rPr>
                <w:rFonts w:ascii="Franklin Gothic Book" w:eastAsia="Arial" w:hAnsi="Franklin Gothic Book" w:cs="Arial"/>
                <w:kern w:val="0"/>
                <w:sz w:val="22"/>
                <w:szCs w:val="22"/>
                <w14:ligatures w14:val="none"/>
              </w:rPr>
              <w:t>8</w:t>
            </w:r>
            <w:r w:rsidRPr="00EC5789">
              <w:rPr>
                <w:rFonts w:ascii="Franklin Gothic Book" w:eastAsia="Arial" w:hAnsi="Franklin Gothic Book" w:cs="Arial"/>
                <w:kern w:val="0"/>
                <w:sz w:val="22"/>
                <w:szCs w:val="22"/>
                <w14:ligatures w14:val="none"/>
              </w:rPr>
              <w:t>/2026</w:t>
            </w:r>
          </w:p>
        </w:tc>
      </w:tr>
      <w:tr w:rsidR="00997EC9" w:rsidRPr="00997EC9" w14:paraId="5E144E5D" w14:textId="77777777" w:rsidTr="0F7C15CC">
        <w:tc>
          <w:tcPr>
            <w:tcW w:w="5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39B1F345" w14:textId="77777777" w:rsidR="00997EC9" w:rsidRPr="00EC5789" w:rsidRDefault="00997EC9" w:rsidP="00997EC9">
            <w:pPr>
              <w:spacing w:after="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Q&amp;A Responses Published</w:t>
            </w:r>
          </w:p>
        </w:tc>
        <w:tc>
          <w:tcPr>
            <w:tcW w:w="39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7ACE7967" w14:textId="60D1901C" w:rsidR="00997EC9" w:rsidRPr="00EC5789" w:rsidRDefault="00EC5789" w:rsidP="00997EC9">
            <w:pPr>
              <w:spacing w:after="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09/</w:t>
            </w:r>
            <w:r w:rsidR="00737E2C">
              <w:rPr>
                <w:rFonts w:ascii="Franklin Gothic Book" w:eastAsia="Arial" w:hAnsi="Franklin Gothic Book" w:cs="Arial"/>
                <w:kern w:val="0"/>
                <w:sz w:val="22"/>
                <w:szCs w:val="22"/>
                <w14:ligatures w14:val="none"/>
              </w:rPr>
              <w:t>10</w:t>
            </w:r>
            <w:r w:rsidRPr="00EC5789">
              <w:rPr>
                <w:rFonts w:ascii="Franklin Gothic Book" w:eastAsia="Arial" w:hAnsi="Franklin Gothic Book" w:cs="Arial"/>
                <w:kern w:val="0"/>
                <w:sz w:val="22"/>
                <w:szCs w:val="22"/>
                <w14:ligatures w14:val="none"/>
              </w:rPr>
              <w:t>/2026</w:t>
            </w:r>
          </w:p>
        </w:tc>
      </w:tr>
      <w:tr w:rsidR="00997EC9" w:rsidRPr="00997EC9" w14:paraId="07403245" w14:textId="77777777" w:rsidTr="0F7C15CC">
        <w:tc>
          <w:tcPr>
            <w:tcW w:w="5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4C0F3FFE" w14:textId="77777777" w:rsidR="00997EC9" w:rsidRPr="00EC5789" w:rsidRDefault="00997EC9" w:rsidP="00997EC9">
            <w:pPr>
              <w:spacing w:after="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Application Deadline</w:t>
            </w:r>
          </w:p>
        </w:tc>
        <w:tc>
          <w:tcPr>
            <w:tcW w:w="39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0016D6EF" w14:textId="7486F9CB" w:rsidR="00997EC9" w:rsidRPr="00EC5789" w:rsidRDefault="00EC5789" w:rsidP="00997EC9">
            <w:pPr>
              <w:spacing w:after="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09/1</w:t>
            </w:r>
            <w:r w:rsidR="00010361">
              <w:rPr>
                <w:rFonts w:ascii="Franklin Gothic Book" w:eastAsia="Arial" w:hAnsi="Franklin Gothic Book" w:cs="Arial"/>
                <w:kern w:val="0"/>
                <w:sz w:val="22"/>
                <w:szCs w:val="22"/>
                <w14:ligatures w14:val="none"/>
              </w:rPr>
              <w:t>8</w:t>
            </w:r>
            <w:r w:rsidRPr="00EC5789">
              <w:rPr>
                <w:rFonts w:ascii="Franklin Gothic Book" w:eastAsia="Arial" w:hAnsi="Franklin Gothic Book" w:cs="Arial"/>
                <w:kern w:val="0"/>
                <w:sz w:val="22"/>
                <w:szCs w:val="22"/>
                <w14:ligatures w14:val="none"/>
              </w:rPr>
              <w:t>/2026 at 5:00 P.M. MT</w:t>
            </w:r>
          </w:p>
        </w:tc>
      </w:tr>
      <w:tr w:rsidR="00997EC9" w:rsidRPr="00997EC9" w14:paraId="2FF28420" w14:textId="77777777" w:rsidTr="0F7C15CC">
        <w:tc>
          <w:tcPr>
            <w:tcW w:w="5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44D53152" w14:textId="77777777" w:rsidR="00997EC9" w:rsidRPr="00EC5789" w:rsidRDefault="00997EC9" w:rsidP="00997EC9">
            <w:pPr>
              <w:spacing w:after="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Review Period</w:t>
            </w:r>
          </w:p>
        </w:tc>
        <w:tc>
          <w:tcPr>
            <w:tcW w:w="39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41D1FD63" w14:textId="6B353462" w:rsidR="00997EC9" w:rsidRPr="00EC5789" w:rsidRDefault="00EC5789" w:rsidP="00997EC9">
            <w:pPr>
              <w:spacing w:after="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09/</w:t>
            </w:r>
            <w:r w:rsidR="00737E2C">
              <w:rPr>
                <w:rFonts w:ascii="Franklin Gothic Book" w:eastAsia="Arial" w:hAnsi="Franklin Gothic Book" w:cs="Arial"/>
                <w:kern w:val="0"/>
                <w:sz w:val="22"/>
                <w:szCs w:val="22"/>
                <w14:ligatures w14:val="none"/>
              </w:rPr>
              <w:t>21</w:t>
            </w:r>
            <w:r w:rsidRPr="00EC5789">
              <w:rPr>
                <w:rFonts w:ascii="Franklin Gothic Book" w:eastAsia="Arial" w:hAnsi="Franklin Gothic Book" w:cs="Arial"/>
                <w:kern w:val="0"/>
                <w:sz w:val="22"/>
                <w:szCs w:val="22"/>
                <w14:ligatures w14:val="none"/>
              </w:rPr>
              <w:t>/2026-09/</w:t>
            </w:r>
            <w:r w:rsidR="00737E2C">
              <w:rPr>
                <w:rFonts w:ascii="Franklin Gothic Book" w:eastAsia="Arial" w:hAnsi="Franklin Gothic Book" w:cs="Arial"/>
                <w:kern w:val="0"/>
                <w:sz w:val="22"/>
                <w:szCs w:val="22"/>
                <w14:ligatures w14:val="none"/>
              </w:rPr>
              <w:t>28</w:t>
            </w:r>
            <w:r w:rsidRPr="00EC5789">
              <w:rPr>
                <w:rFonts w:ascii="Franklin Gothic Book" w:eastAsia="Arial" w:hAnsi="Franklin Gothic Book" w:cs="Arial"/>
                <w:kern w:val="0"/>
                <w:sz w:val="22"/>
                <w:szCs w:val="22"/>
                <w14:ligatures w14:val="none"/>
              </w:rPr>
              <w:t>/2026</w:t>
            </w:r>
          </w:p>
        </w:tc>
      </w:tr>
      <w:tr w:rsidR="00997EC9" w:rsidRPr="00997EC9" w14:paraId="58CEAFA9" w14:textId="77777777" w:rsidTr="0F7C15CC">
        <w:tc>
          <w:tcPr>
            <w:tcW w:w="5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05C38C35" w14:textId="77777777" w:rsidR="00997EC9" w:rsidRPr="00EC5789" w:rsidRDefault="00997EC9" w:rsidP="00997EC9">
            <w:pPr>
              <w:spacing w:after="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Award Notifications</w:t>
            </w:r>
          </w:p>
        </w:tc>
        <w:tc>
          <w:tcPr>
            <w:tcW w:w="39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5F5F5"/>
            <w:tcMar>
              <w:top w:w="40" w:type="dxa"/>
              <w:left w:w="100" w:type="dxa"/>
              <w:bottom w:w="40" w:type="dxa"/>
              <w:right w:w="100" w:type="dxa"/>
            </w:tcMar>
          </w:tcPr>
          <w:p w14:paraId="39E672CB" w14:textId="4ED44960" w:rsidR="00997EC9" w:rsidRPr="00EC5789" w:rsidRDefault="00EC5789" w:rsidP="00997EC9">
            <w:pPr>
              <w:spacing w:after="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On or about 10/0</w:t>
            </w:r>
            <w:r w:rsidR="00737E2C">
              <w:rPr>
                <w:rFonts w:ascii="Franklin Gothic Book" w:eastAsia="Arial" w:hAnsi="Franklin Gothic Book" w:cs="Arial"/>
                <w:kern w:val="0"/>
                <w:sz w:val="22"/>
                <w:szCs w:val="22"/>
                <w14:ligatures w14:val="none"/>
              </w:rPr>
              <w:t>8</w:t>
            </w:r>
            <w:r w:rsidRPr="00EC5789">
              <w:rPr>
                <w:rFonts w:ascii="Franklin Gothic Book" w:eastAsia="Arial" w:hAnsi="Franklin Gothic Book" w:cs="Arial"/>
                <w:kern w:val="0"/>
                <w:sz w:val="22"/>
                <w:szCs w:val="22"/>
                <w14:ligatures w14:val="none"/>
              </w:rPr>
              <w:t>/2026</w:t>
            </w:r>
          </w:p>
        </w:tc>
      </w:tr>
      <w:tr w:rsidR="00997EC9" w:rsidRPr="00997EC9" w14:paraId="4F5229BB" w14:textId="77777777" w:rsidTr="0F7C15CC">
        <w:tc>
          <w:tcPr>
            <w:tcW w:w="546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C35BF0A" w14:textId="5CEC9815" w:rsidR="00997EC9" w:rsidRPr="00EC5789" w:rsidRDefault="00997EC9" w:rsidP="00997EC9">
            <w:pPr>
              <w:spacing w:after="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 xml:space="preserve">Anticipated </w:t>
            </w:r>
            <w:r w:rsidR="00A81776" w:rsidRPr="00EC5789">
              <w:rPr>
                <w:rFonts w:ascii="Franklin Gothic Book" w:eastAsia="Arial" w:hAnsi="Franklin Gothic Book" w:cs="Arial"/>
                <w:kern w:val="0"/>
                <w:sz w:val="22"/>
                <w:szCs w:val="22"/>
                <w14:ligatures w14:val="none"/>
              </w:rPr>
              <w:t>Subgrant</w:t>
            </w:r>
            <w:r w:rsidR="005450C5" w:rsidRPr="00EC5789">
              <w:rPr>
                <w:rFonts w:ascii="Franklin Gothic Book" w:eastAsia="Arial" w:hAnsi="Franklin Gothic Book" w:cs="Arial"/>
                <w:kern w:val="0"/>
                <w:sz w:val="22"/>
                <w:szCs w:val="22"/>
                <w14:ligatures w14:val="none"/>
              </w:rPr>
              <w:t xml:space="preserve"> </w:t>
            </w:r>
            <w:r w:rsidRPr="00EC5789">
              <w:rPr>
                <w:rFonts w:ascii="Franklin Gothic Book" w:eastAsia="Arial" w:hAnsi="Franklin Gothic Book" w:cs="Arial"/>
                <w:kern w:val="0"/>
                <w:sz w:val="22"/>
                <w:szCs w:val="22"/>
                <w14:ligatures w14:val="none"/>
              </w:rPr>
              <w:t>Start Date</w:t>
            </w:r>
          </w:p>
        </w:tc>
        <w:tc>
          <w:tcPr>
            <w:tcW w:w="3900" w:type="dxa"/>
            <w:tcBorders>
              <w:top w:val="single" w:sz="1" w:space="0" w:color="D9D9D9" w:themeColor="background1" w:themeShade="D9"/>
              <w:left w:val="single" w:sz="1" w:space="0" w:color="D9D9D9" w:themeColor="background1" w:themeShade="D9"/>
              <w:bottom w:val="single" w:sz="1" w:space="0" w:color="D9D9D9" w:themeColor="background1" w:themeShade="D9"/>
              <w:right w:val="single" w:sz="1" w:space="0" w:color="D9D9D9" w:themeColor="background1" w:themeShade="D9"/>
            </w:tcBorders>
            <w:shd w:val="clear" w:color="auto" w:fill="FFFFFF" w:themeFill="background1"/>
            <w:tcMar>
              <w:top w:w="40" w:type="dxa"/>
              <w:left w:w="100" w:type="dxa"/>
              <w:bottom w:w="40" w:type="dxa"/>
              <w:right w:w="100" w:type="dxa"/>
            </w:tcMar>
          </w:tcPr>
          <w:p w14:paraId="04EE918B" w14:textId="14EED680" w:rsidR="00997EC9" w:rsidRPr="00EC5789" w:rsidRDefault="00EC5789" w:rsidP="00997EC9">
            <w:pPr>
              <w:spacing w:after="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10/2</w:t>
            </w:r>
            <w:r w:rsidR="00737E2C">
              <w:rPr>
                <w:rFonts w:ascii="Franklin Gothic Book" w:eastAsia="Arial" w:hAnsi="Franklin Gothic Book" w:cs="Arial"/>
                <w:kern w:val="0"/>
                <w:sz w:val="22"/>
                <w:szCs w:val="22"/>
                <w14:ligatures w14:val="none"/>
              </w:rPr>
              <w:t>9</w:t>
            </w:r>
            <w:r w:rsidRPr="00EC5789">
              <w:rPr>
                <w:rFonts w:ascii="Franklin Gothic Book" w:eastAsia="Arial" w:hAnsi="Franklin Gothic Book" w:cs="Arial"/>
                <w:kern w:val="0"/>
                <w:sz w:val="22"/>
                <w:szCs w:val="22"/>
                <w14:ligatures w14:val="none"/>
              </w:rPr>
              <w:t>/2026</w:t>
            </w:r>
          </w:p>
        </w:tc>
      </w:tr>
    </w:tbl>
    <w:p w14:paraId="7D54A864" w14:textId="77777777" w:rsidR="00EC5789" w:rsidRPr="00EC5789" w:rsidRDefault="00EC5789" w:rsidP="00EC5789">
      <w:pPr>
        <w:spacing w:before="360" w:after="10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b/>
          <w:bCs/>
          <w:kern w:val="0"/>
          <w:sz w:val="22"/>
          <w:szCs w:val="22"/>
          <w14:ligatures w14:val="none"/>
        </w:rPr>
        <w:t>Section 8: Required Certifications &amp; Assurances</w:t>
      </w:r>
      <w:r w:rsidRPr="00EC5789">
        <w:rPr>
          <w:rFonts w:ascii="Franklin Gothic Book" w:eastAsia="Arial" w:hAnsi="Franklin Gothic Book" w:cs="Arial"/>
          <w:kern w:val="0"/>
          <w:sz w:val="22"/>
          <w:szCs w:val="22"/>
          <w14:ligatures w14:val="none"/>
        </w:rPr>
        <w:t> </w:t>
      </w:r>
    </w:p>
    <w:p w14:paraId="33CD0A8B" w14:textId="77777777" w:rsidR="00EC5789" w:rsidRPr="00EC5789" w:rsidRDefault="00EC5789" w:rsidP="00EC5789">
      <w:pPr>
        <w:spacing w:before="360" w:after="10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By submitting an application, the applicant certifies and assures the following: </w:t>
      </w:r>
    </w:p>
    <w:p w14:paraId="5C1A54D4" w14:textId="77777777" w:rsidR="00EC5789" w:rsidRPr="00EC5789" w:rsidRDefault="00EC5789">
      <w:pPr>
        <w:numPr>
          <w:ilvl w:val="0"/>
          <w:numId w:val="57"/>
        </w:numPr>
        <w:spacing w:before="360" w:after="100" w:line="240" w:lineRule="auto"/>
        <w:contextualSpacing/>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The applicant organization is not currently debarred, suspended, or otherwise excluded from or ineligible for participation in federal assistance programs per 2 CFR Part 180. </w:t>
      </w:r>
    </w:p>
    <w:p w14:paraId="79353D27" w14:textId="77777777" w:rsidR="00EC5789" w:rsidRPr="00EC5789" w:rsidRDefault="00EC5789">
      <w:pPr>
        <w:numPr>
          <w:ilvl w:val="0"/>
          <w:numId w:val="58"/>
        </w:numPr>
        <w:spacing w:before="360" w:after="100" w:line="240" w:lineRule="auto"/>
        <w:contextualSpacing/>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The applicant has an active registration in SAM.gov with a current, valid UEI number. </w:t>
      </w:r>
    </w:p>
    <w:p w14:paraId="0A77EFD7" w14:textId="77777777" w:rsidR="00EC5789" w:rsidRPr="00EC5789" w:rsidRDefault="00EC5789">
      <w:pPr>
        <w:numPr>
          <w:ilvl w:val="0"/>
          <w:numId w:val="59"/>
        </w:numPr>
        <w:spacing w:before="360" w:after="100" w:line="240" w:lineRule="auto"/>
        <w:contextualSpacing/>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The applicant will comply with all applicable provisions of 2 CFR Part 200. </w:t>
      </w:r>
    </w:p>
    <w:p w14:paraId="3638C986" w14:textId="77777777" w:rsidR="00EC5789" w:rsidRPr="00EC5789" w:rsidRDefault="00EC5789">
      <w:pPr>
        <w:numPr>
          <w:ilvl w:val="0"/>
          <w:numId w:val="60"/>
        </w:numPr>
        <w:spacing w:before="360" w:after="100" w:line="240" w:lineRule="auto"/>
        <w:contextualSpacing/>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The applicant will comply with the federal award terms and conditions that flow down through this subaward. </w:t>
      </w:r>
    </w:p>
    <w:p w14:paraId="3B97D8EB" w14:textId="77777777" w:rsidR="00EC5789" w:rsidRPr="00EC5789" w:rsidRDefault="00EC5789">
      <w:pPr>
        <w:numPr>
          <w:ilvl w:val="0"/>
          <w:numId w:val="61"/>
        </w:numPr>
        <w:spacing w:before="360" w:after="100" w:line="240" w:lineRule="auto"/>
        <w:contextualSpacing/>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No federally or state appropriated funds have been or will be paid to any person for lobbying in connection with this award per 31 USC §1352 and §200.450. </w:t>
      </w:r>
    </w:p>
    <w:p w14:paraId="4B6994E6" w14:textId="77777777" w:rsidR="00EC5789" w:rsidRPr="00EC5789" w:rsidRDefault="00EC5789">
      <w:pPr>
        <w:numPr>
          <w:ilvl w:val="0"/>
          <w:numId w:val="62"/>
        </w:numPr>
        <w:spacing w:before="360" w:after="100" w:line="240" w:lineRule="auto"/>
        <w:contextualSpacing/>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The applicant will maintain a drug-free workplace per applicable federal regulations. </w:t>
      </w:r>
    </w:p>
    <w:p w14:paraId="2C821A1E" w14:textId="77777777" w:rsidR="00EC5789" w:rsidRPr="00EC5789" w:rsidRDefault="00EC5789">
      <w:pPr>
        <w:numPr>
          <w:ilvl w:val="0"/>
          <w:numId w:val="63"/>
        </w:numPr>
        <w:spacing w:before="360" w:after="100" w:line="240" w:lineRule="auto"/>
        <w:contextualSpacing/>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The applicant will comply with all applicable civil rights statutes and regulations. </w:t>
      </w:r>
    </w:p>
    <w:p w14:paraId="1630AD38" w14:textId="77777777" w:rsidR="00EC5789" w:rsidRPr="00EC5789" w:rsidRDefault="00EC5789">
      <w:pPr>
        <w:numPr>
          <w:ilvl w:val="0"/>
          <w:numId w:val="64"/>
        </w:numPr>
        <w:spacing w:before="360" w:after="100" w:line="240" w:lineRule="auto"/>
        <w:contextualSpacing/>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The applicant’s financial management system meets the standards in §200.302, including the ability to separately identify and account for federal award funds. </w:t>
      </w:r>
    </w:p>
    <w:p w14:paraId="6471F949" w14:textId="77777777" w:rsidR="00EC5789" w:rsidRPr="00EC5789" w:rsidRDefault="00EC5789">
      <w:pPr>
        <w:numPr>
          <w:ilvl w:val="0"/>
          <w:numId w:val="65"/>
        </w:numPr>
        <w:spacing w:before="360" w:after="100" w:line="240" w:lineRule="auto"/>
        <w:contextualSpacing/>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If expending $1,000,000+ in federal awards annually, the applicant will obtain a Single Audit per §200.501. </w:t>
      </w:r>
    </w:p>
    <w:p w14:paraId="03754B5A" w14:textId="77777777" w:rsidR="00EC5789" w:rsidRPr="00EC5789" w:rsidRDefault="00EC5789">
      <w:pPr>
        <w:numPr>
          <w:ilvl w:val="0"/>
          <w:numId w:val="66"/>
        </w:numPr>
        <w:spacing w:before="360" w:after="100" w:line="240" w:lineRule="auto"/>
        <w:contextualSpacing/>
        <w:rPr>
          <w:rFonts w:ascii="Franklin Gothic Book" w:eastAsia="Arial" w:hAnsi="Franklin Gothic Book" w:cs="Arial"/>
          <w:kern w:val="0"/>
          <w:sz w:val="22"/>
          <w:szCs w:val="22"/>
          <w14:ligatures w14:val="none"/>
        </w:rPr>
      </w:pPr>
      <w:r w:rsidRPr="00EC5789">
        <w:rPr>
          <w:rFonts w:ascii="Franklin Gothic Book" w:eastAsia="Arial" w:hAnsi="Franklin Gothic Book" w:cs="Arial"/>
          <w:kern w:val="0"/>
          <w:sz w:val="22"/>
          <w:szCs w:val="22"/>
          <w14:ligatures w14:val="none"/>
        </w:rPr>
        <w:t>The applicant will permit the pass-through entity, the federal awarding agency, and their authorized representatives to access records per §200.337. </w:t>
      </w:r>
    </w:p>
    <w:p w14:paraId="1A50669E" w14:textId="6DD1CEFF" w:rsidR="00EC5789" w:rsidRPr="00EC5789" w:rsidRDefault="00EC5789" w:rsidP="00EC5789">
      <w:pPr>
        <w:spacing w:before="360" w:after="100" w:line="240" w:lineRule="auto"/>
        <w:rPr>
          <w:rFonts w:ascii="Franklin Gothic Book" w:eastAsia="Arial" w:hAnsi="Franklin Gothic Book" w:cs="Arial"/>
          <w:kern w:val="0"/>
          <w:sz w:val="22"/>
          <w:szCs w:val="22"/>
          <w14:ligatures w14:val="none"/>
        </w:rPr>
      </w:pPr>
      <w:r w:rsidRPr="00EC5789">
        <w:rPr>
          <w:rFonts w:ascii="Franklin Gothic Book" w:eastAsia="Arial" w:hAnsi="Franklin Gothic Book" w:cs="Arial"/>
          <w:i/>
          <w:iCs/>
          <w:color w:val="0E7C7B"/>
          <w:kern w:val="0"/>
          <w:sz w:val="22"/>
          <w:szCs w:val="22"/>
          <w14:ligatures w14:val="none"/>
        </w:rPr>
        <w:t> </w:t>
      </w:r>
      <w:r w:rsidRPr="00EC5789">
        <w:rPr>
          <w:rFonts w:ascii="Franklin Gothic Book" w:eastAsia="Arial" w:hAnsi="Franklin Gothic Book" w:cs="Arial"/>
          <w:kern w:val="0"/>
          <w:sz w:val="22"/>
          <w:szCs w:val="22"/>
          <w14:ligatures w14:val="none"/>
        </w:rPr>
        <w:t>If selected, upon execution of a subgrant agreement, the Subgrantee will be required to certify compliance with the following Idaho statutory requirements, as applicable for the duration of the agreement: </w:t>
      </w:r>
    </w:p>
    <w:p w14:paraId="197D78D8" w14:textId="77777777" w:rsidR="00EC5789" w:rsidRPr="00EC5789" w:rsidRDefault="00EC5789">
      <w:pPr>
        <w:numPr>
          <w:ilvl w:val="0"/>
          <w:numId w:val="67"/>
        </w:numPr>
        <w:spacing w:before="360" w:after="100" w:line="240" w:lineRule="auto"/>
        <w:contextualSpacing/>
        <w:rPr>
          <w:rFonts w:ascii="Franklin Gothic Book" w:eastAsia="Arial" w:hAnsi="Franklin Gothic Book" w:cs="Arial"/>
          <w:kern w:val="0"/>
          <w:sz w:val="22"/>
          <w:szCs w:val="22"/>
          <w14:ligatures w14:val="none"/>
        </w:rPr>
      </w:pPr>
      <w:r w:rsidRPr="00EC5789">
        <w:rPr>
          <w:rFonts w:ascii="Franklin Gothic Book" w:eastAsia="Arial" w:hAnsi="Franklin Gothic Book" w:cs="Arial"/>
          <w:b/>
          <w:bCs/>
          <w:kern w:val="0"/>
          <w:sz w:val="22"/>
          <w:szCs w:val="22"/>
          <w14:ligatures w14:val="none"/>
        </w:rPr>
        <w:t>Abortion Prohibition</w:t>
      </w:r>
      <w:r w:rsidRPr="00EC5789">
        <w:rPr>
          <w:rFonts w:ascii="Franklin Gothic Book" w:eastAsia="Arial" w:hAnsi="Franklin Gothic Book" w:cs="Arial"/>
          <w:kern w:val="0"/>
          <w:sz w:val="22"/>
          <w:szCs w:val="22"/>
          <w14:ligatures w14:val="none"/>
        </w:rPr>
        <w:t>: The Subgrantee does not perform abortions, as defined in Idaho Code § 18-8702, and is not an affiliate of any entity that performs abortions. </w:t>
      </w:r>
    </w:p>
    <w:p w14:paraId="7D91A7D8" w14:textId="77777777" w:rsidR="00EC5789" w:rsidRPr="00EC5789" w:rsidRDefault="00EC5789">
      <w:pPr>
        <w:numPr>
          <w:ilvl w:val="0"/>
          <w:numId w:val="68"/>
        </w:numPr>
        <w:spacing w:before="360" w:after="100" w:line="240" w:lineRule="auto"/>
        <w:contextualSpacing/>
        <w:rPr>
          <w:rFonts w:ascii="Franklin Gothic Book" w:eastAsia="Arial" w:hAnsi="Franklin Gothic Book" w:cs="Arial"/>
          <w:kern w:val="0"/>
          <w:sz w:val="22"/>
          <w:szCs w:val="22"/>
          <w14:ligatures w14:val="none"/>
        </w:rPr>
      </w:pPr>
      <w:r w:rsidRPr="00EC5789">
        <w:rPr>
          <w:rFonts w:ascii="Franklin Gothic Book" w:eastAsia="Arial" w:hAnsi="Franklin Gothic Book" w:cs="Arial"/>
          <w:b/>
          <w:bCs/>
          <w:kern w:val="0"/>
          <w:sz w:val="22"/>
          <w:szCs w:val="22"/>
          <w14:ligatures w14:val="none"/>
        </w:rPr>
        <w:t>Israel Boycott Prohibition</w:t>
      </w:r>
      <w:r w:rsidRPr="00EC5789">
        <w:rPr>
          <w:rFonts w:ascii="Franklin Gothic Book" w:eastAsia="Arial" w:hAnsi="Franklin Gothic Book" w:cs="Arial"/>
          <w:kern w:val="0"/>
          <w:sz w:val="22"/>
          <w:szCs w:val="22"/>
          <w14:ligatures w14:val="none"/>
        </w:rPr>
        <w:t>: The Subgrantee is not engaged in, and will not engage in, a boycott of goods or services from Israel or territories under its control. </w:t>
      </w:r>
    </w:p>
    <w:p w14:paraId="57E0FE35" w14:textId="77777777" w:rsidR="00EC5789" w:rsidRPr="00EC5789" w:rsidRDefault="00EC5789">
      <w:pPr>
        <w:numPr>
          <w:ilvl w:val="0"/>
          <w:numId w:val="69"/>
        </w:numPr>
        <w:spacing w:before="360" w:after="100" w:line="240" w:lineRule="auto"/>
        <w:contextualSpacing/>
        <w:rPr>
          <w:rFonts w:ascii="Franklin Gothic Book" w:eastAsia="Arial" w:hAnsi="Franklin Gothic Book" w:cs="Arial"/>
          <w:kern w:val="0"/>
          <w:sz w:val="22"/>
          <w:szCs w:val="22"/>
          <w14:ligatures w14:val="none"/>
        </w:rPr>
      </w:pPr>
      <w:r w:rsidRPr="00EC5789">
        <w:rPr>
          <w:rFonts w:ascii="Franklin Gothic Book" w:eastAsia="Arial" w:hAnsi="Franklin Gothic Book" w:cs="Arial"/>
          <w:b/>
          <w:bCs/>
          <w:kern w:val="0"/>
          <w:sz w:val="22"/>
          <w:szCs w:val="22"/>
          <w14:ligatures w14:val="none"/>
        </w:rPr>
        <w:t>Energy, Agriculture, and Firearms Boycott Prohibition</w:t>
      </w:r>
      <w:r w:rsidRPr="00EC5789">
        <w:rPr>
          <w:rFonts w:ascii="Franklin Gothic Book" w:eastAsia="Arial" w:hAnsi="Franklin Gothic Book" w:cs="Arial"/>
          <w:kern w:val="0"/>
          <w:sz w:val="22"/>
          <w:szCs w:val="22"/>
          <w14:ligatures w14:val="none"/>
        </w:rPr>
        <w:t>: The Subgrantee is not engaged in, and will not engage in, a boycott of any individual or company based on that individual’s or company’s involvement in fossil fuel–based energy, timber, minerals, hydroelectric power, nuclear energy, or agriculture, or the manufacture, distribution, sale, or use of firearms, as defined in Idaho Code § 18-3302. </w:t>
      </w:r>
    </w:p>
    <w:p w14:paraId="6D851117" w14:textId="77777777" w:rsidR="00EC5789" w:rsidRPr="00EC5789" w:rsidRDefault="00EC5789">
      <w:pPr>
        <w:numPr>
          <w:ilvl w:val="0"/>
          <w:numId w:val="70"/>
        </w:numPr>
        <w:spacing w:before="360" w:after="100" w:line="240" w:lineRule="auto"/>
        <w:contextualSpacing/>
        <w:rPr>
          <w:rFonts w:ascii="Franklin Gothic Book" w:eastAsia="Arial" w:hAnsi="Franklin Gothic Book" w:cs="Arial"/>
          <w:kern w:val="0"/>
          <w:sz w:val="22"/>
          <w:szCs w:val="22"/>
          <w14:ligatures w14:val="none"/>
        </w:rPr>
      </w:pPr>
      <w:r w:rsidRPr="00EC5789">
        <w:rPr>
          <w:rFonts w:ascii="Franklin Gothic Book" w:eastAsia="Arial" w:hAnsi="Franklin Gothic Book" w:cs="Arial"/>
          <w:b/>
          <w:bCs/>
          <w:kern w:val="0"/>
          <w:sz w:val="22"/>
          <w:szCs w:val="22"/>
          <w14:ligatures w14:val="none"/>
        </w:rPr>
        <w:t>Ownership by the Government of China</w:t>
      </w:r>
      <w:r w:rsidRPr="00EC5789">
        <w:rPr>
          <w:rFonts w:ascii="Franklin Gothic Book" w:eastAsia="Arial" w:hAnsi="Franklin Gothic Book" w:cs="Arial"/>
          <w:kern w:val="0"/>
          <w:sz w:val="22"/>
          <w:szCs w:val="22"/>
          <w14:ligatures w14:val="none"/>
        </w:rPr>
        <w:t>: The Subgrantee is not owned or operated by the government of China and will not become owned or operated by the government of China. </w:t>
      </w:r>
    </w:p>
    <w:p w14:paraId="24ED9765" w14:textId="77777777" w:rsidR="00EC5789" w:rsidRPr="00EC5789" w:rsidRDefault="00EC5789">
      <w:pPr>
        <w:numPr>
          <w:ilvl w:val="0"/>
          <w:numId w:val="71"/>
        </w:numPr>
        <w:spacing w:before="360" w:after="100" w:line="240" w:lineRule="auto"/>
        <w:contextualSpacing/>
        <w:rPr>
          <w:rFonts w:ascii="Franklin Gothic Book" w:eastAsia="Arial" w:hAnsi="Franklin Gothic Book" w:cs="Arial"/>
          <w:kern w:val="0"/>
          <w:sz w:val="22"/>
          <w:szCs w:val="22"/>
          <w14:ligatures w14:val="none"/>
        </w:rPr>
      </w:pPr>
      <w:r w:rsidRPr="00EC5789">
        <w:rPr>
          <w:rFonts w:ascii="Franklin Gothic Book" w:eastAsia="Arial" w:hAnsi="Franklin Gothic Book" w:cs="Arial"/>
          <w:b/>
          <w:bCs/>
          <w:kern w:val="0"/>
          <w:sz w:val="22"/>
          <w:szCs w:val="22"/>
          <w14:ligatures w14:val="none"/>
        </w:rPr>
        <w:lastRenderedPageBreak/>
        <w:t>Assignment Restrictions</w:t>
      </w:r>
      <w:r w:rsidRPr="00EC5789">
        <w:rPr>
          <w:rFonts w:ascii="Franklin Gothic Book" w:eastAsia="Arial" w:hAnsi="Franklin Gothic Book" w:cs="Arial"/>
          <w:kern w:val="0"/>
          <w:sz w:val="22"/>
          <w:szCs w:val="22"/>
          <w14:ligatures w14:val="none"/>
        </w:rPr>
        <w:t>: The Subgrantee will not assign or attempt to assign the agreement to any party operating in violation of the above requirements. </w:t>
      </w:r>
    </w:p>
    <w:p w14:paraId="63A38D3F" w14:textId="77777777" w:rsidR="00737E2C" w:rsidRDefault="00EC5789" w:rsidP="009855FC">
      <w:pPr>
        <w:numPr>
          <w:ilvl w:val="0"/>
          <w:numId w:val="72"/>
        </w:numPr>
        <w:spacing w:before="360" w:after="100" w:line="240" w:lineRule="auto"/>
        <w:contextualSpacing/>
        <w:rPr>
          <w:rFonts w:ascii="Franklin Gothic Book" w:eastAsia="Arial" w:hAnsi="Franklin Gothic Book" w:cs="Arial"/>
          <w:kern w:val="0"/>
          <w:sz w:val="22"/>
          <w:szCs w:val="22"/>
          <w14:ligatures w14:val="none"/>
        </w:rPr>
      </w:pPr>
      <w:r w:rsidRPr="00737E2C">
        <w:rPr>
          <w:rFonts w:ascii="Franklin Gothic Book" w:eastAsia="Arial" w:hAnsi="Franklin Gothic Book" w:cs="Arial"/>
          <w:b/>
          <w:bCs/>
          <w:kern w:val="0"/>
          <w:sz w:val="22"/>
          <w:szCs w:val="22"/>
          <w14:ligatures w14:val="none"/>
        </w:rPr>
        <w:t>Notification and Enforcement</w:t>
      </w:r>
      <w:r w:rsidRPr="00737E2C">
        <w:rPr>
          <w:rFonts w:ascii="Franklin Gothic Book" w:eastAsia="Arial" w:hAnsi="Franklin Gothic Book" w:cs="Arial"/>
          <w:kern w:val="0"/>
          <w:sz w:val="22"/>
          <w:szCs w:val="22"/>
          <w14:ligatures w14:val="none"/>
        </w:rPr>
        <w:t>: The Subgrantee agrees to promptly notify the Department in writing if it becomes aware of information related to compliance with these requirements. The Department may immediately terminate the agreement upon receipt of information indicating noncompliance. </w:t>
      </w:r>
    </w:p>
    <w:p w14:paraId="70D41050" w14:textId="77777777" w:rsidR="00737E2C" w:rsidRDefault="00737E2C" w:rsidP="00737E2C">
      <w:pPr>
        <w:spacing w:before="360" w:after="100" w:line="240" w:lineRule="auto"/>
        <w:contextualSpacing/>
        <w:rPr>
          <w:rFonts w:ascii="Franklin Gothic Book" w:eastAsia="Arial" w:hAnsi="Franklin Gothic Book" w:cs="Arial"/>
          <w:kern w:val="0"/>
          <w:sz w:val="22"/>
          <w:szCs w:val="22"/>
          <w14:ligatures w14:val="none"/>
        </w:rPr>
      </w:pPr>
    </w:p>
    <w:p w14:paraId="1282D1B0" w14:textId="77777777" w:rsidR="00737E2C" w:rsidRPr="00997EC9" w:rsidRDefault="00737E2C" w:rsidP="00737E2C">
      <w:pPr>
        <w:spacing w:after="60" w:line="240" w:lineRule="auto"/>
        <w:rPr>
          <w:rFonts w:ascii="Franklin Gothic Book" w:eastAsia="Arial" w:hAnsi="Franklin Gothic Book" w:cs="Arial"/>
          <w:kern w:val="0"/>
          <w:sz w:val="22"/>
          <w:szCs w:val="22"/>
          <w14:ligatures w14:val="none"/>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737E2C" w:rsidRPr="00997EC9" w14:paraId="6147ADAC" w14:textId="77777777" w:rsidTr="0064662C">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3FB313E5" w14:textId="77777777" w:rsidR="00737E2C" w:rsidRPr="00997EC9" w:rsidRDefault="00737E2C" w:rsidP="0064662C">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Organization Name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540F128E" w14:textId="77777777" w:rsidR="00737E2C" w:rsidRPr="00997EC9" w:rsidRDefault="00737E2C" w:rsidP="0064662C">
            <w:pPr>
              <w:spacing w:after="0" w:line="240" w:lineRule="auto"/>
              <w:rPr>
                <w:rFonts w:ascii="Franklin Gothic Book" w:eastAsia="Arial" w:hAnsi="Franklin Gothic Book" w:cs="Arial"/>
                <w:kern w:val="0"/>
                <w:sz w:val="22"/>
                <w:szCs w:val="22"/>
                <w14:ligatures w14:val="none"/>
              </w:rPr>
            </w:pPr>
          </w:p>
        </w:tc>
      </w:tr>
      <w:tr w:rsidR="00737E2C" w:rsidRPr="00997EC9" w14:paraId="044922D1" w14:textId="77777777" w:rsidTr="0064662C">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15DE8265" w14:textId="77777777" w:rsidR="00737E2C" w:rsidRPr="00997EC9" w:rsidRDefault="00737E2C" w:rsidP="0064662C">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Authorized Official Name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143D072E" w14:textId="77777777" w:rsidR="00737E2C" w:rsidRPr="00997EC9" w:rsidRDefault="00737E2C" w:rsidP="0064662C">
            <w:pPr>
              <w:spacing w:after="0" w:line="240" w:lineRule="auto"/>
              <w:rPr>
                <w:rFonts w:ascii="Franklin Gothic Book" w:eastAsia="Arial" w:hAnsi="Franklin Gothic Book" w:cs="Arial"/>
                <w:kern w:val="0"/>
                <w:sz w:val="22"/>
                <w:szCs w:val="22"/>
                <w14:ligatures w14:val="none"/>
              </w:rPr>
            </w:pPr>
          </w:p>
        </w:tc>
      </w:tr>
      <w:tr w:rsidR="00737E2C" w:rsidRPr="00997EC9" w14:paraId="3F2ADA86" w14:textId="77777777" w:rsidTr="0064662C">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04C95AC3" w14:textId="77777777" w:rsidR="00737E2C" w:rsidRPr="00997EC9" w:rsidRDefault="00737E2C" w:rsidP="0064662C">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Title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3BAB8C1C" w14:textId="77777777" w:rsidR="00737E2C" w:rsidRPr="00997EC9" w:rsidRDefault="00737E2C" w:rsidP="0064662C">
            <w:pPr>
              <w:spacing w:after="0" w:line="240" w:lineRule="auto"/>
              <w:rPr>
                <w:rFonts w:ascii="Franklin Gothic Book" w:eastAsia="Arial" w:hAnsi="Franklin Gothic Book" w:cs="Arial"/>
                <w:kern w:val="0"/>
                <w:sz w:val="22"/>
                <w:szCs w:val="22"/>
                <w14:ligatures w14:val="none"/>
              </w:rPr>
            </w:pPr>
          </w:p>
        </w:tc>
      </w:tr>
      <w:tr w:rsidR="00737E2C" w:rsidRPr="00997EC9" w14:paraId="2416B72A" w14:textId="77777777" w:rsidTr="0064662C">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6A0E240A" w14:textId="77777777" w:rsidR="00737E2C" w:rsidRPr="00997EC9" w:rsidRDefault="00737E2C" w:rsidP="0064662C">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Signature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3B8979E9" w14:textId="77777777" w:rsidR="00737E2C" w:rsidRPr="00997EC9" w:rsidRDefault="00737E2C" w:rsidP="0064662C">
            <w:pPr>
              <w:spacing w:after="0" w:line="240" w:lineRule="auto"/>
              <w:rPr>
                <w:rFonts w:ascii="Franklin Gothic Book" w:eastAsia="Arial" w:hAnsi="Franklin Gothic Book" w:cs="Arial"/>
                <w:kern w:val="0"/>
                <w:sz w:val="22"/>
                <w:szCs w:val="22"/>
                <w14:ligatures w14:val="none"/>
              </w:rPr>
            </w:pPr>
          </w:p>
        </w:tc>
      </w:tr>
      <w:tr w:rsidR="00737E2C" w:rsidRPr="00997EC9" w14:paraId="167E04BD" w14:textId="77777777" w:rsidTr="0064662C">
        <w:tc>
          <w:tcPr>
            <w:tcW w:w="3000" w:type="dxa"/>
            <w:tcBorders>
              <w:top w:val="single" w:sz="1" w:space="0" w:color="D9D9D9"/>
              <w:left w:val="single" w:sz="1" w:space="0" w:color="D9D9D9"/>
              <w:bottom w:val="single" w:sz="1" w:space="0" w:color="D9D9D9"/>
              <w:right w:val="single" w:sz="1" w:space="0" w:color="D9D9D9"/>
            </w:tcBorders>
            <w:shd w:val="clear" w:color="auto" w:fill="E8F0FE"/>
            <w:tcMar>
              <w:top w:w="60" w:type="dxa"/>
              <w:left w:w="120" w:type="dxa"/>
              <w:bottom w:w="60" w:type="dxa"/>
              <w:right w:w="120" w:type="dxa"/>
            </w:tcMar>
          </w:tcPr>
          <w:p w14:paraId="167D7FBB" w14:textId="77777777" w:rsidR="00737E2C" w:rsidRPr="00997EC9" w:rsidRDefault="00737E2C" w:rsidP="0064662C">
            <w:pPr>
              <w:spacing w:after="0" w:line="240" w:lineRule="auto"/>
              <w:rPr>
                <w:rFonts w:ascii="Franklin Gothic Book" w:eastAsia="Arial" w:hAnsi="Franklin Gothic Book" w:cs="Arial"/>
                <w:kern w:val="0"/>
                <w:sz w:val="22"/>
                <w:szCs w:val="22"/>
                <w14:ligatures w14:val="none"/>
              </w:rPr>
            </w:pPr>
            <w:r w:rsidRPr="00997EC9">
              <w:rPr>
                <w:rFonts w:ascii="Franklin Gothic Book" w:eastAsia="Arial" w:hAnsi="Franklin Gothic Book" w:cs="Arial"/>
                <w:b/>
                <w:bCs/>
                <w:kern w:val="0"/>
                <w:sz w:val="22"/>
                <w:szCs w:val="22"/>
                <w14:ligatures w14:val="none"/>
              </w:rPr>
              <w:t>Date</w:t>
            </w:r>
          </w:p>
        </w:tc>
        <w:tc>
          <w:tcPr>
            <w:tcW w:w="6360" w:type="dxa"/>
            <w:tcBorders>
              <w:top w:val="single" w:sz="1" w:space="0" w:color="D9D9D9"/>
              <w:left w:val="single" w:sz="1" w:space="0" w:color="D9D9D9"/>
              <w:bottom w:val="single" w:sz="1" w:space="0" w:color="D9D9D9"/>
              <w:right w:val="single" w:sz="1" w:space="0" w:color="D9D9D9"/>
            </w:tcBorders>
            <w:tcMar>
              <w:top w:w="60" w:type="dxa"/>
              <w:left w:w="120" w:type="dxa"/>
              <w:bottom w:w="60" w:type="dxa"/>
              <w:right w:w="120" w:type="dxa"/>
            </w:tcMar>
          </w:tcPr>
          <w:p w14:paraId="6799E89F" w14:textId="77777777" w:rsidR="00737E2C" w:rsidRPr="00997EC9" w:rsidRDefault="00737E2C" w:rsidP="0064662C">
            <w:pPr>
              <w:spacing w:after="0" w:line="240" w:lineRule="auto"/>
              <w:rPr>
                <w:rFonts w:ascii="Franklin Gothic Book" w:eastAsia="Arial" w:hAnsi="Franklin Gothic Book" w:cs="Arial"/>
                <w:kern w:val="0"/>
                <w:sz w:val="22"/>
                <w:szCs w:val="22"/>
                <w14:ligatures w14:val="none"/>
              </w:rPr>
            </w:pPr>
          </w:p>
        </w:tc>
      </w:tr>
    </w:tbl>
    <w:p w14:paraId="3797BB2B" w14:textId="242880F1" w:rsidR="00997EC9" w:rsidRPr="00997EC9" w:rsidRDefault="00997EC9" w:rsidP="00737E2C">
      <w:pPr>
        <w:spacing w:after="0" w:line="240" w:lineRule="auto"/>
        <w:rPr>
          <w:rFonts w:ascii="Franklin Gothic Book" w:eastAsia="Arial" w:hAnsi="Franklin Gothic Book" w:cs="Arial"/>
          <w:i/>
          <w:iCs/>
          <w:color w:val="0E7C7B"/>
          <w:kern w:val="0"/>
          <w:sz w:val="22"/>
          <w:szCs w:val="22"/>
          <w14:ligatures w14:val="none"/>
        </w:rPr>
      </w:pPr>
    </w:p>
    <w:sectPr w:rsidR="00997EC9" w:rsidRPr="00997EC9" w:rsidSect="006D746A">
      <w:headerReference w:type="even" r:id="rId13"/>
      <w:headerReference w:type="default" r:id="rId14"/>
      <w:footerReference w:type="even" r:id="rId15"/>
      <w:footerReference w:type="default" r:id="rId16"/>
      <w:headerReference w:type="first" r:id="rId17"/>
      <w:footerReference w:type="first" r:id="rId18"/>
      <w:pgSz w:w="12240" w:h="15840" w:code="1"/>
      <w:pgMar w:top="1440" w:right="1440" w:bottom="1440" w:left="1440" w:header="14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47A66" w14:textId="77777777" w:rsidR="004F44FD" w:rsidRDefault="004F44FD" w:rsidP="006D746A">
      <w:pPr>
        <w:spacing w:after="0" w:line="240" w:lineRule="auto"/>
      </w:pPr>
      <w:r>
        <w:separator/>
      </w:r>
    </w:p>
  </w:endnote>
  <w:endnote w:type="continuationSeparator" w:id="0">
    <w:p w14:paraId="43C8D0A3" w14:textId="77777777" w:rsidR="004F44FD" w:rsidRDefault="004F44FD" w:rsidP="006D7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Franklin Gothic Book">
    <w:panose1 w:val="020B05030201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70561" w14:textId="77777777" w:rsidR="008322E1" w:rsidRDefault="008322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31C75" w14:textId="77777777" w:rsidR="008322E1" w:rsidRDefault="008322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A5469" w14:textId="77777777" w:rsidR="008322E1" w:rsidRDefault="00832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DABDF" w14:textId="77777777" w:rsidR="004F44FD" w:rsidRDefault="004F44FD" w:rsidP="006D746A">
      <w:pPr>
        <w:spacing w:after="0" w:line="240" w:lineRule="auto"/>
      </w:pPr>
      <w:r>
        <w:separator/>
      </w:r>
    </w:p>
  </w:footnote>
  <w:footnote w:type="continuationSeparator" w:id="0">
    <w:p w14:paraId="1CFA0828" w14:textId="77777777" w:rsidR="004F44FD" w:rsidRDefault="004F44FD" w:rsidP="006D74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5F327" w14:textId="49A28A8B" w:rsidR="008322E1" w:rsidRDefault="008322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2C7D4" w14:textId="7BA9D14E" w:rsidR="006D746A" w:rsidRPr="00472EF1" w:rsidRDefault="00472EF1" w:rsidP="00472EF1">
    <w:pPr>
      <w:pStyle w:val="Header"/>
      <w:jc w:val="center"/>
      <w:rPr>
        <w:color w:val="156082" w:themeColor="accent1"/>
        <w:sz w:val="20"/>
      </w:rPr>
    </w:pPr>
    <w:r>
      <w:rPr>
        <w:color w:val="156082" w:themeColor="accent1"/>
        <w:sz w:val="20"/>
      </w:rPr>
      <w:tab/>
    </w:r>
    <w:r>
      <w:rPr>
        <w:color w:val="156082" w:themeColor="accent1"/>
        <w:sz w:val="20"/>
      </w:rPr>
      <w:tab/>
      <w:t xml:space="preserve">   </w:t>
    </w:r>
    <w:r>
      <w:rPr>
        <w:noProof/>
      </w:rPr>
      <w:drawing>
        <wp:inline distT="0" distB="0" distL="0" distR="0" wp14:anchorId="24C57791" wp14:editId="684434BC">
          <wp:extent cx="1514475" cy="352425"/>
          <wp:effectExtent l="0" t="0" r="0" b="0"/>
          <wp:docPr id="4095822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582278"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14475" cy="35242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E9FDC" w14:textId="3AFE5228" w:rsidR="008322E1" w:rsidRDefault="008322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532C"/>
    <w:multiLevelType w:val="multilevel"/>
    <w:tmpl w:val="07300D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81126"/>
    <w:multiLevelType w:val="multilevel"/>
    <w:tmpl w:val="15468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D324D9"/>
    <w:multiLevelType w:val="multilevel"/>
    <w:tmpl w:val="A0848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7A5363"/>
    <w:multiLevelType w:val="multilevel"/>
    <w:tmpl w:val="A3A69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7F6C08"/>
    <w:multiLevelType w:val="multilevel"/>
    <w:tmpl w:val="5F3AA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DB4172"/>
    <w:multiLevelType w:val="hybridMultilevel"/>
    <w:tmpl w:val="061004D2"/>
    <w:lvl w:ilvl="0" w:tplc="29367BF4">
      <w:start w:val="1"/>
      <w:numFmt w:val="decimal"/>
      <w:lvlText w:val="%1."/>
      <w:lvlJc w:val="left"/>
      <w:pPr>
        <w:ind w:left="720" w:hanging="360"/>
      </w:pPr>
    </w:lvl>
    <w:lvl w:ilvl="1" w:tplc="E016503E">
      <w:numFmt w:val="decimal"/>
      <w:lvlText w:val=""/>
      <w:lvlJc w:val="left"/>
    </w:lvl>
    <w:lvl w:ilvl="2" w:tplc="ABE4B4FE">
      <w:numFmt w:val="decimal"/>
      <w:lvlText w:val=""/>
      <w:lvlJc w:val="left"/>
    </w:lvl>
    <w:lvl w:ilvl="3" w:tplc="2C72627E">
      <w:numFmt w:val="decimal"/>
      <w:lvlText w:val=""/>
      <w:lvlJc w:val="left"/>
    </w:lvl>
    <w:lvl w:ilvl="4" w:tplc="E4808454">
      <w:numFmt w:val="decimal"/>
      <w:lvlText w:val=""/>
      <w:lvlJc w:val="left"/>
    </w:lvl>
    <w:lvl w:ilvl="5" w:tplc="0A3C235C">
      <w:numFmt w:val="decimal"/>
      <w:lvlText w:val=""/>
      <w:lvlJc w:val="left"/>
    </w:lvl>
    <w:lvl w:ilvl="6" w:tplc="F5266288">
      <w:numFmt w:val="decimal"/>
      <w:lvlText w:val=""/>
      <w:lvlJc w:val="left"/>
    </w:lvl>
    <w:lvl w:ilvl="7" w:tplc="81EE015A">
      <w:numFmt w:val="decimal"/>
      <w:lvlText w:val=""/>
      <w:lvlJc w:val="left"/>
    </w:lvl>
    <w:lvl w:ilvl="8" w:tplc="1E88C600">
      <w:numFmt w:val="decimal"/>
      <w:lvlText w:val=""/>
      <w:lvlJc w:val="left"/>
    </w:lvl>
  </w:abstractNum>
  <w:abstractNum w:abstractNumId="6" w15:restartNumberingAfterBreak="0">
    <w:nsid w:val="0A36E58B"/>
    <w:multiLevelType w:val="hybridMultilevel"/>
    <w:tmpl w:val="FFFFFFFF"/>
    <w:lvl w:ilvl="0" w:tplc="5FDC1A14">
      <w:start w:val="1"/>
      <w:numFmt w:val="bullet"/>
      <w:lvlText w:val=""/>
      <w:lvlJc w:val="left"/>
      <w:pPr>
        <w:ind w:left="720" w:hanging="360"/>
      </w:pPr>
      <w:rPr>
        <w:rFonts w:ascii="Symbol" w:hAnsi="Symbol" w:hint="default"/>
      </w:rPr>
    </w:lvl>
    <w:lvl w:ilvl="1" w:tplc="CF82311A">
      <w:start w:val="1"/>
      <w:numFmt w:val="bullet"/>
      <w:lvlText w:val="o"/>
      <w:lvlJc w:val="left"/>
      <w:pPr>
        <w:ind w:left="1440" w:hanging="360"/>
      </w:pPr>
      <w:rPr>
        <w:rFonts w:ascii="Courier New" w:hAnsi="Courier New" w:hint="default"/>
      </w:rPr>
    </w:lvl>
    <w:lvl w:ilvl="2" w:tplc="3CB0A452">
      <w:start w:val="1"/>
      <w:numFmt w:val="bullet"/>
      <w:lvlText w:val=""/>
      <w:lvlJc w:val="left"/>
      <w:pPr>
        <w:ind w:left="2160" w:hanging="360"/>
      </w:pPr>
      <w:rPr>
        <w:rFonts w:ascii="Wingdings" w:hAnsi="Wingdings" w:hint="default"/>
      </w:rPr>
    </w:lvl>
    <w:lvl w:ilvl="3" w:tplc="75DE6098">
      <w:start w:val="1"/>
      <w:numFmt w:val="bullet"/>
      <w:lvlText w:val=""/>
      <w:lvlJc w:val="left"/>
      <w:pPr>
        <w:ind w:left="2880" w:hanging="360"/>
      </w:pPr>
      <w:rPr>
        <w:rFonts w:ascii="Symbol" w:hAnsi="Symbol" w:hint="default"/>
      </w:rPr>
    </w:lvl>
    <w:lvl w:ilvl="4" w:tplc="049AEAAA">
      <w:start w:val="1"/>
      <w:numFmt w:val="bullet"/>
      <w:lvlText w:val="o"/>
      <w:lvlJc w:val="left"/>
      <w:pPr>
        <w:ind w:left="3600" w:hanging="360"/>
      </w:pPr>
      <w:rPr>
        <w:rFonts w:ascii="Courier New" w:hAnsi="Courier New" w:hint="default"/>
      </w:rPr>
    </w:lvl>
    <w:lvl w:ilvl="5" w:tplc="F92CBDC6">
      <w:start w:val="1"/>
      <w:numFmt w:val="bullet"/>
      <w:lvlText w:val=""/>
      <w:lvlJc w:val="left"/>
      <w:pPr>
        <w:ind w:left="4320" w:hanging="360"/>
      </w:pPr>
      <w:rPr>
        <w:rFonts w:ascii="Wingdings" w:hAnsi="Wingdings" w:hint="default"/>
      </w:rPr>
    </w:lvl>
    <w:lvl w:ilvl="6" w:tplc="F8F2E72C">
      <w:start w:val="1"/>
      <w:numFmt w:val="bullet"/>
      <w:lvlText w:val=""/>
      <w:lvlJc w:val="left"/>
      <w:pPr>
        <w:ind w:left="5040" w:hanging="360"/>
      </w:pPr>
      <w:rPr>
        <w:rFonts w:ascii="Symbol" w:hAnsi="Symbol" w:hint="default"/>
      </w:rPr>
    </w:lvl>
    <w:lvl w:ilvl="7" w:tplc="12C68890">
      <w:start w:val="1"/>
      <w:numFmt w:val="bullet"/>
      <w:lvlText w:val="o"/>
      <w:lvlJc w:val="left"/>
      <w:pPr>
        <w:ind w:left="5760" w:hanging="360"/>
      </w:pPr>
      <w:rPr>
        <w:rFonts w:ascii="Courier New" w:hAnsi="Courier New" w:hint="default"/>
      </w:rPr>
    </w:lvl>
    <w:lvl w:ilvl="8" w:tplc="5C3A9368">
      <w:start w:val="1"/>
      <w:numFmt w:val="bullet"/>
      <w:lvlText w:val=""/>
      <w:lvlJc w:val="left"/>
      <w:pPr>
        <w:ind w:left="6480" w:hanging="360"/>
      </w:pPr>
      <w:rPr>
        <w:rFonts w:ascii="Wingdings" w:hAnsi="Wingdings" w:hint="default"/>
      </w:rPr>
    </w:lvl>
  </w:abstractNum>
  <w:abstractNum w:abstractNumId="7" w15:restartNumberingAfterBreak="0">
    <w:nsid w:val="0AAF024D"/>
    <w:multiLevelType w:val="multilevel"/>
    <w:tmpl w:val="CA20B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AC0E2E2"/>
    <w:multiLevelType w:val="hybridMultilevel"/>
    <w:tmpl w:val="FFFFFFFF"/>
    <w:lvl w:ilvl="0" w:tplc="C64E4086">
      <w:start w:val="1"/>
      <w:numFmt w:val="bullet"/>
      <w:lvlText w:val=""/>
      <w:lvlJc w:val="left"/>
      <w:pPr>
        <w:ind w:left="720" w:hanging="360"/>
      </w:pPr>
      <w:rPr>
        <w:rFonts w:ascii="Symbol" w:hAnsi="Symbol" w:hint="default"/>
      </w:rPr>
    </w:lvl>
    <w:lvl w:ilvl="1" w:tplc="CBB6B86A">
      <w:start w:val="1"/>
      <w:numFmt w:val="bullet"/>
      <w:lvlText w:val="o"/>
      <w:lvlJc w:val="left"/>
      <w:pPr>
        <w:ind w:left="1440" w:hanging="360"/>
      </w:pPr>
      <w:rPr>
        <w:rFonts w:ascii="Courier New" w:hAnsi="Courier New" w:hint="default"/>
      </w:rPr>
    </w:lvl>
    <w:lvl w:ilvl="2" w:tplc="2DF0AF32">
      <w:start w:val="1"/>
      <w:numFmt w:val="bullet"/>
      <w:lvlText w:val=""/>
      <w:lvlJc w:val="left"/>
      <w:pPr>
        <w:ind w:left="2160" w:hanging="360"/>
      </w:pPr>
      <w:rPr>
        <w:rFonts w:ascii="Wingdings" w:hAnsi="Wingdings" w:hint="default"/>
      </w:rPr>
    </w:lvl>
    <w:lvl w:ilvl="3" w:tplc="9DE62800">
      <w:start w:val="1"/>
      <w:numFmt w:val="bullet"/>
      <w:lvlText w:val=""/>
      <w:lvlJc w:val="left"/>
      <w:pPr>
        <w:ind w:left="2880" w:hanging="360"/>
      </w:pPr>
      <w:rPr>
        <w:rFonts w:ascii="Symbol" w:hAnsi="Symbol" w:hint="default"/>
      </w:rPr>
    </w:lvl>
    <w:lvl w:ilvl="4" w:tplc="F7B6A696">
      <w:start w:val="1"/>
      <w:numFmt w:val="bullet"/>
      <w:lvlText w:val="o"/>
      <w:lvlJc w:val="left"/>
      <w:pPr>
        <w:ind w:left="3600" w:hanging="360"/>
      </w:pPr>
      <w:rPr>
        <w:rFonts w:ascii="Courier New" w:hAnsi="Courier New" w:hint="default"/>
      </w:rPr>
    </w:lvl>
    <w:lvl w:ilvl="5" w:tplc="7AB88508">
      <w:start w:val="1"/>
      <w:numFmt w:val="bullet"/>
      <w:lvlText w:val=""/>
      <w:lvlJc w:val="left"/>
      <w:pPr>
        <w:ind w:left="4320" w:hanging="360"/>
      </w:pPr>
      <w:rPr>
        <w:rFonts w:ascii="Wingdings" w:hAnsi="Wingdings" w:hint="default"/>
      </w:rPr>
    </w:lvl>
    <w:lvl w:ilvl="6" w:tplc="0F603468">
      <w:start w:val="1"/>
      <w:numFmt w:val="bullet"/>
      <w:lvlText w:val=""/>
      <w:lvlJc w:val="left"/>
      <w:pPr>
        <w:ind w:left="5040" w:hanging="360"/>
      </w:pPr>
      <w:rPr>
        <w:rFonts w:ascii="Symbol" w:hAnsi="Symbol" w:hint="default"/>
      </w:rPr>
    </w:lvl>
    <w:lvl w:ilvl="7" w:tplc="FCC83FA4">
      <w:start w:val="1"/>
      <w:numFmt w:val="bullet"/>
      <w:lvlText w:val="o"/>
      <w:lvlJc w:val="left"/>
      <w:pPr>
        <w:ind w:left="5760" w:hanging="360"/>
      </w:pPr>
      <w:rPr>
        <w:rFonts w:ascii="Courier New" w:hAnsi="Courier New" w:hint="default"/>
      </w:rPr>
    </w:lvl>
    <w:lvl w:ilvl="8" w:tplc="DEAAD52C">
      <w:start w:val="1"/>
      <w:numFmt w:val="bullet"/>
      <w:lvlText w:val=""/>
      <w:lvlJc w:val="left"/>
      <w:pPr>
        <w:ind w:left="6480" w:hanging="360"/>
      </w:pPr>
      <w:rPr>
        <w:rFonts w:ascii="Wingdings" w:hAnsi="Wingdings" w:hint="default"/>
      </w:rPr>
    </w:lvl>
  </w:abstractNum>
  <w:abstractNum w:abstractNumId="9" w15:restartNumberingAfterBreak="0">
    <w:nsid w:val="0DE77DE1"/>
    <w:multiLevelType w:val="multilevel"/>
    <w:tmpl w:val="0F30E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F8A657C"/>
    <w:multiLevelType w:val="multilevel"/>
    <w:tmpl w:val="0A0A5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FF7248D"/>
    <w:multiLevelType w:val="multilevel"/>
    <w:tmpl w:val="E04072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4F55FA"/>
    <w:multiLevelType w:val="multilevel"/>
    <w:tmpl w:val="449ED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10D8B8F"/>
    <w:multiLevelType w:val="hybridMultilevel"/>
    <w:tmpl w:val="FFFFFFFF"/>
    <w:lvl w:ilvl="0" w:tplc="EDB6E134">
      <w:start w:val="1"/>
      <w:numFmt w:val="bullet"/>
      <w:lvlText w:val=""/>
      <w:lvlJc w:val="left"/>
      <w:pPr>
        <w:ind w:left="720" w:hanging="360"/>
      </w:pPr>
      <w:rPr>
        <w:rFonts w:ascii="Symbol" w:hAnsi="Symbol" w:hint="default"/>
      </w:rPr>
    </w:lvl>
    <w:lvl w:ilvl="1" w:tplc="036C7DEE">
      <w:start w:val="1"/>
      <w:numFmt w:val="bullet"/>
      <w:lvlText w:val="o"/>
      <w:lvlJc w:val="left"/>
      <w:pPr>
        <w:ind w:left="1440" w:hanging="360"/>
      </w:pPr>
      <w:rPr>
        <w:rFonts w:ascii="Courier New" w:hAnsi="Courier New" w:hint="default"/>
      </w:rPr>
    </w:lvl>
    <w:lvl w:ilvl="2" w:tplc="A24E348A">
      <w:start w:val="1"/>
      <w:numFmt w:val="bullet"/>
      <w:lvlText w:val=""/>
      <w:lvlJc w:val="left"/>
      <w:pPr>
        <w:ind w:left="2160" w:hanging="360"/>
      </w:pPr>
      <w:rPr>
        <w:rFonts w:ascii="Wingdings" w:hAnsi="Wingdings" w:hint="default"/>
      </w:rPr>
    </w:lvl>
    <w:lvl w:ilvl="3" w:tplc="1F50C3D6">
      <w:start w:val="1"/>
      <w:numFmt w:val="bullet"/>
      <w:lvlText w:val=""/>
      <w:lvlJc w:val="left"/>
      <w:pPr>
        <w:ind w:left="2880" w:hanging="360"/>
      </w:pPr>
      <w:rPr>
        <w:rFonts w:ascii="Symbol" w:hAnsi="Symbol" w:hint="default"/>
      </w:rPr>
    </w:lvl>
    <w:lvl w:ilvl="4" w:tplc="8BE8E7C4">
      <w:start w:val="1"/>
      <w:numFmt w:val="bullet"/>
      <w:lvlText w:val="o"/>
      <w:lvlJc w:val="left"/>
      <w:pPr>
        <w:ind w:left="3600" w:hanging="360"/>
      </w:pPr>
      <w:rPr>
        <w:rFonts w:ascii="Courier New" w:hAnsi="Courier New" w:hint="default"/>
      </w:rPr>
    </w:lvl>
    <w:lvl w:ilvl="5" w:tplc="F23A37C2">
      <w:start w:val="1"/>
      <w:numFmt w:val="bullet"/>
      <w:lvlText w:val=""/>
      <w:lvlJc w:val="left"/>
      <w:pPr>
        <w:ind w:left="4320" w:hanging="360"/>
      </w:pPr>
      <w:rPr>
        <w:rFonts w:ascii="Wingdings" w:hAnsi="Wingdings" w:hint="default"/>
      </w:rPr>
    </w:lvl>
    <w:lvl w:ilvl="6" w:tplc="84260B2C">
      <w:start w:val="1"/>
      <w:numFmt w:val="bullet"/>
      <w:lvlText w:val=""/>
      <w:lvlJc w:val="left"/>
      <w:pPr>
        <w:ind w:left="5040" w:hanging="360"/>
      </w:pPr>
      <w:rPr>
        <w:rFonts w:ascii="Symbol" w:hAnsi="Symbol" w:hint="default"/>
      </w:rPr>
    </w:lvl>
    <w:lvl w:ilvl="7" w:tplc="DC4AB594">
      <w:start w:val="1"/>
      <w:numFmt w:val="bullet"/>
      <w:lvlText w:val="o"/>
      <w:lvlJc w:val="left"/>
      <w:pPr>
        <w:ind w:left="5760" w:hanging="360"/>
      </w:pPr>
      <w:rPr>
        <w:rFonts w:ascii="Courier New" w:hAnsi="Courier New" w:hint="default"/>
      </w:rPr>
    </w:lvl>
    <w:lvl w:ilvl="8" w:tplc="602E1FA8">
      <w:start w:val="1"/>
      <w:numFmt w:val="bullet"/>
      <w:lvlText w:val=""/>
      <w:lvlJc w:val="left"/>
      <w:pPr>
        <w:ind w:left="6480" w:hanging="360"/>
      </w:pPr>
      <w:rPr>
        <w:rFonts w:ascii="Wingdings" w:hAnsi="Wingdings" w:hint="default"/>
      </w:rPr>
    </w:lvl>
  </w:abstractNum>
  <w:abstractNum w:abstractNumId="14" w15:restartNumberingAfterBreak="0">
    <w:nsid w:val="11B4B6D3"/>
    <w:multiLevelType w:val="hybridMultilevel"/>
    <w:tmpl w:val="FFFFFFFF"/>
    <w:lvl w:ilvl="0" w:tplc="76D0A248">
      <w:start w:val="1"/>
      <w:numFmt w:val="bullet"/>
      <w:lvlText w:val=""/>
      <w:lvlJc w:val="left"/>
      <w:pPr>
        <w:ind w:left="720" w:hanging="360"/>
      </w:pPr>
      <w:rPr>
        <w:rFonts w:ascii="Symbol" w:hAnsi="Symbol" w:hint="default"/>
      </w:rPr>
    </w:lvl>
    <w:lvl w:ilvl="1" w:tplc="1548CB28">
      <w:start w:val="1"/>
      <w:numFmt w:val="bullet"/>
      <w:lvlText w:val="o"/>
      <w:lvlJc w:val="left"/>
      <w:pPr>
        <w:ind w:left="1440" w:hanging="360"/>
      </w:pPr>
      <w:rPr>
        <w:rFonts w:ascii="Courier New" w:hAnsi="Courier New" w:hint="default"/>
      </w:rPr>
    </w:lvl>
    <w:lvl w:ilvl="2" w:tplc="38BAAAB4">
      <w:start w:val="1"/>
      <w:numFmt w:val="bullet"/>
      <w:lvlText w:val=""/>
      <w:lvlJc w:val="left"/>
      <w:pPr>
        <w:ind w:left="2160" w:hanging="360"/>
      </w:pPr>
      <w:rPr>
        <w:rFonts w:ascii="Wingdings" w:hAnsi="Wingdings" w:hint="default"/>
      </w:rPr>
    </w:lvl>
    <w:lvl w:ilvl="3" w:tplc="5DD6468E">
      <w:start w:val="1"/>
      <w:numFmt w:val="bullet"/>
      <w:lvlText w:val=""/>
      <w:lvlJc w:val="left"/>
      <w:pPr>
        <w:ind w:left="2880" w:hanging="360"/>
      </w:pPr>
      <w:rPr>
        <w:rFonts w:ascii="Symbol" w:hAnsi="Symbol" w:hint="default"/>
      </w:rPr>
    </w:lvl>
    <w:lvl w:ilvl="4" w:tplc="32C4E932">
      <w:start w:val="1"/>
      <w:numFmt w:val="bullet"/>
      <w:lvlText w:val="o"/>
      <w:lvlJc w:val="left"/>
      <w:pPr>
        <w:ind w:left="3600" w:hanging="360"/>
      </w:pPr>
      <w:rPr>
        <w:rFonts w:ascii="Courier New" w:hAnsi="Courier New" w:hint="default"/>
      </w:rPr>
    </w:lvl>
    <w:lvl w:ilvl="5" w:tplc="A16298AE">
      <w:start w:val="1"/>
      <w:numFmt w:val="bullet"/>
      <w:lvlText w:val=""/>
      <w:lvlJc w:val="left"/>
      <w:pPr>
        <w:ind w:left="4320" w:hanging="360"/>
      </w:pPr>
      <w:rPr>
        <w:rFonts w:ascii="Wingdings" w:hAnsi="Wingdings" w:hint="default"/>
      </w:rPr>
    </w:lvl>
    <w:lvl w:ilvl="6" w:tplc="C3646762">
      <w:start w:val="1"/>
      <w:numFmt w:val="bullet"/>
      <w:lvlText w:val=""/>
      <w:lvlJc w:val="left"/>
      <w:pPr>
        <w:ind w:left="5040" w:hanging="360"/>
      </w:pPr>
      <w:rPr>
        <w:rFonts w:ascii="Symbol" w:hAnsi="Symbol" w:hint="default"/>
      </w:rPr>
    </w:lvl>
    <w:lvl w:ilvl="7" w:tplc="8304D2D2">
      <w:start w:val="1"/>
      <w:numFmt w:val="bullet"/>
      <w:lvlText w:val="o"/>
      <w:lvlJc w:val="left"/>
      <w:pPr>
        <w:ind w:left="5760" w:hanging="360"/>
      </w:pPr>
      <w:rPr>
        <w:rFonts w:ascii="Courier New" w:hAnsi="Courier New" w:hint="default"/>
      </w:rPr>
    </w:lvl>
    <w:lvl w:ilvl="8" w:tplc="5008DC98">
      <w:start w:val="1"/>
      <w:numFmt w:val="bullet"/>
      <w:lvlText w:val=""/>
      <w:lvlJc w:val="left"/>
      <w:pPr>
        <w:ind w:left="6480" w:hanging="360"/>
      </w:pPr>
      <w:rPr>
        <w:rFonts w:ascii="Wingdings" w:hAnsi="Wingdings" w:hint="default"/>
      </w:rPr>
    </w:lvl>
  </w:abstractNum>
  <w:abstractNum w:abstractNumId="15" w15:restartNumberingAfterBreak="0">
    <w:nsid w:val="14263CD0"/>
    <w:multiLevelType w:val="multilevel"/>
    <w:tmpl w:val="90A6D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6B84FD7"/>
    <w:multiLevelType w:val="multilevel"/>
    <w:tmpl w:val="7A48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6C6697E"/>
    <w:multiLevelType w:val="multilevel"/>
    <w:tmpl w:val="BDF854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105716"/>
    <w:multiLevelType w:val="multilevel"/>
    <w:tmpl w:val="73B46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9E4632C"/>
    <w:multiLevelType w:val="hybridMultilevel"/>
    <w:tmpl w:val="B23407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AA02656"/>
    <w:multiLevelType w:val="multilevel"/>
    <w:tmpl w:val="B39CE9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18CABA"/>
    <w:multiLevelType w:val="hybridMultilevel"/>
    <w:tmpl w:val="FFFFFFFF"/>
    <w:lvl w:ilvl="0" w:tplc="E9DEA56C">
      <w:start w:val="1"/>
      <w:numFmt w:val="bullet"/>
      <w:lvlText w:val=""/>
      <w:lvlJc w:val="left"/>
      <w:pPr>
        <w:ind w:left="720" w:hanging="360"/>
      </w:pPr>
      <w:rPr>
        <w:rFonts w:ascii="Symbol" w:hAnsi="Symbol" w:hint="default"/>
      </w:rPr>
    </w:lvl>
    <w:lvl w:ilvl="1" w:tplc="8F3A349A">
      <w:start w:val="1"/>
      <w:numFmt w:val="bullet"/>
      <w:lvlText w:val="o"/>
      <w:lvlJc w:val="left"/>
      <w:pPr>
        <w:ind w:left="1440" w:hanging="360"/>
      </w:pPr>
      <w:rPr>
        <w:rFonts w:ascii="Courier New" w:hAnsi="Courier New" w:hint="default"/>
      </w:rPr>
    </w:lvl>
    <w:lvl w:ilvl="2" w:tplc="4B4040E8">
      <w:start w:val="1"/>
      <w:numFmt w:val="bullet"/>
      <w:lvlText w:val=""/>
      <w:lvlJc w:val="left"/>
      <w:pPr>
        <w:ind w:left="2160" w:hanging="360"/>
      </w:pPr>
      <w:rPr>
        <w:rFonts w:ascii="Wingdings" w:hAnsi="Wingdings" w:hint="default"/>
      </w:rPr>
    </w:lvl>
    <w:lvl w:ilvl="3" w:tplc="80328C3E">
      <w:start w:val="1"/>
      <w:numFmt w:val="bullet"/>
      <w:lvlText w:val=""/>
      <w:lvlJc w:val="left"/>
      <w:pPr>
        <w:ind w:left="2880" w:hanging="360"/>
      </w:pPr>
      <w:rPr>
        <w:rFonts w:ascii="Symbol" w:hAnsi="Symbol" w:hint="default"/>
      </w:rPr>
    </w:lvl>
    <w:lvl w:ilvl="4" w:tplc="B40CA6BE">
      <w:start w:val="1"/>
      <w:numFmt w:val="bullet"/>
      <w:lvlText w:val="o"/>
      <w:lvlJc w:val="left"/>
      <w:pPr>
        <w:ind w:left="3600" w:hanging="360"/>
      </w:pPr>
      <w:rPr>
        <w:rFonts w:ascii="Courier New" w:hAnsi="Courier New" w:hint="default"/>
      </w:rPr>
    </w:lvl>
    <w:lvl w:ilvl="5" w:tplc="4C1408C6">
      <w:start w:val="1"/>
      <w:numFmt w:val="bullet"/>
      <w:lvlText w:val=""/>
      <w:lvlJc w:val="left"/>
      <w:pPr>
        <w:ind w:left="4320" w:hanging="360"/>
      </w:pPr>
      <w:rPr>
        <w:rFonts w:ascii="Wingdings" w:hAnsi="Wingdings" w:hint="default"/>
      </w:rPr>
    </w:lvl>
    <w:lvl w:ilvl="6" w:tplc="1382B158">
      <w:start w:val="1"/>
      <w:numFmt w:val="bullet"/>
      <w:lvlText w:val=""/>
      <w:lvlJc w:val="left"/>
      <w:pPr>
        <w:ind w:left="5040" w:hanging="360"/>
      </w:pPr>
      <w:rPr>
        <w:rFonts w:ascii="Symbol" w:hAnsi="Symbol" w:hint="default"/>
      </w:rPr>
    </w:lvl>
    <w:lvl w:ilvl="7" w:tplc="17E29BEC">
      <w:start w:val="1"/>
      <w:numFmt w:val="bullet"/>
      <w:lvlText w:val="o"/>
      <w:lvlJc w:val="left"/>
      <w:pPr>
        <w:ind w:left="5760" w:hanging="360"/>
      </w:pPr>
      <w:rPr>
        <w:rFonts w:ascii="Courier New" w:hAnsi="Courier New" w:hint="default"/>
      </w:rPr>
    </w:lvl>
    <w:lvl w:ilvl="8" w:tplc="4B6ABA6C">
      <w:start w:val="1"/>
      <w:numFmt w:val="bullet"/>
      <w:lvlText w:val=""/>
      <w:lvlJc w:val="left"/>
      <w:pPr>
        <w:ind w:left="6480" w:hanging="360"/>
      </w:pPr>
      <w:rPr>
        <w:rFonts w:ascii="Wingdings" w:hAnsi="Wingdings" w:hint="default"/>
      </w:rPr>
    </w:lvl>
  </w:abstractNum>
  <w:abstractNum w:abstractNumId="22" w15:restartNumberingAfterBreak="0">
    <w:nsid w:val="25F014B8"/>
    <w:multiLevelType w:val="multilevel"/>
    <w:tmpl w:val="331412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E70ECC"/>
    <w:multiLevelType w:val="multilevel"/>
    <w:tmpl w:val="C5CE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926615D"/>
    <w:multiLevelType w:val="multilevel"/>
    <w:tmpl w:val="F0A8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C757C9C"/>
    <w:multiLevelType w:val="hybridMultilevel"/>
    <w:tmpl w:val="FFFFFFFF"/>
    <w:lvl w:ilvl="0" w:tplc="4A04F0AE">
      <w:start w:val="1"/>
      <w:numFmt w:val="bullet"/>
      <w:lvlText w:val=""/>
      <w:lvlJc w:val="left"/>
      <w:pPr>
        <w:ind w:left="720" w:hanging="360"/>
      </w:pPr>
      <w:rPr>
        <w:rFonts w:ascii="Symbol" w:hAnsi="Symbol" w:hint="default"/>
      </w:rPr>
    </w:lvl>
    <w:lvl w:ilvl="1" w:tplc="FC947F26">
      <w:start w:val="1"/>
      <w:numFmt w:val="bullet"/>
      <w:lvlText w:val="o"/>
      <w:lvlJc w:val="left"/>
      <w:pPr>
        <w:ind w:left="1440" w:hanging="360"/>
      </w:pPr>
      <w:rPr>
        <w:rFonts w:ascii="Courier New" w:hAnsi="Courier New" w:hint="default"/>
      </w:rPr>
    </w:lvl>
    <w:lvl w:ilvl="2" w:tplc="5EA0A114">
      <w:start w:val="1"/>
      <w:numFmt w:val="bullet"/>
      <w:lvlText w:val=""/>
      <w:lvlJc w:val="left"/>
      <w:pPr>
        <w:ind w:left="2160" w:hanging="360"/>
      </w:pPr>
      <w:rPr>
        <w:rFonts w:ascii="Wingdings" w:hAnsi="Wingdings" w:hint="default"/>
      </w:rPr>
    </w:lvl>
    <w:lvl w:ilvl="3" w:tplc="E53CF176">
      <w:start w:val="1"/>
      <w:numFmt w:val="bullet"/>
      <w:lvlText w:val=""/>
      <w:lvlJc w:val="left"/>
      <w:pPr>
        <w:ind w:left="2880" w:hanging="360"/>
      </w:pPr>
      <w:rPr>
        <w:rFonts w:ascii="Symbol" w:hAnsi="Symbol" w:hint="default"/>
      </w:rPr>
    </w:lvl>
    <w:lvl w:ilvl="4" w:tplc="F7DA0544">
      <w:start w:val="1"/>
      <w:numFmt w:val="bullet"/>
      <w:lvlText w:val="o"/>
      <w:lvlJc w:val="left"/>
      <w:pPr>
        <w:ind w:left="3600" w:hanging="360"/>
      </w:pPr>
      <w:rPr>
        <w:rFonts w:ascii="Courier New" w:hAnsi="Courier New" w:hint="default"/>
      </w:rPr>
    </w:lvl>
    <w:lvl w:ilvl="5" w:tplc="7A8CDA4E">
      <w:start w:val="1"/>
      <w:numFmt w:val="bullet"/>
      <w:lvlText w:val=""/>
      <w:lvlJc w:val="left"/>
      <w:pPr>
        <w:ind w:left="4320" w:hanging="360"/>
      </w:pPr>
      <w:rPr>
        <w:rFonts w:ascii="Wingdings" w:hAnsi="Wingdings" w:hint="default"/>
      </w:rPr>
    </w:lvl>
    <w:lvl w:ilvl="6" w:tplc="89341F3C">
      <w:start w:val="1"/>
      <w:numFmt w:val="bullet"/>
      <w:lvlText w:val=""/>
      <w:lvlJc w:val="left"/>
      <w:pPr>
        <w:ind w:left="5040" w:hanging="360"/>
      </w:pPr>
      <w:rPr>
        <w:rFonts w:ascii="Symbol" w:hAnsi="Symbol" w:hint="default"/>
      </w:rPr>
    </w:lvl>
    <w:lvl w:ilvl="7" w:tplc="C0D673A2">
      <w:start w:val="1"/>
      <w:numFmt w:val="bullet"/>
      <w:lvlText w:val="o"/>
      <w:lvlJc w:val="left"/>
      <w:pPr>
        <w:ind w:left="5760" w:hanging="360"/>
      </w:pPr>
      <w:rPr>
        <w:rFonts w:ascii="Courier New" w:hAnsi="Courier New" w:hint="default"/>
      </w:rPr>
    </w:lvl>
    <w:lvl w:ilvl="8" w:tplc="69CE5CC2">
      <w:start w:val="1"/>
      <w:numFmt w:val="bullet"/>
      <w:lvlText w:val=""/>
      <w:lvlJc w:val="left"/>
      <w:pPr>
        <w:ind w:left="6480" w:hanging="360"/>
      </w:pPr>
      <w:rPr>
        <w:rFonts w:ascii="Wingdings" w:hAnsi="Wingdings" w:hint="default"/>
      </w:rPr>
    </w:lvl>
  </w:abstractNum>
  <w:abstractNum w:abstractNumId="26" w15:restartNumberingAfterBreak="0">
    <w:nsid w:val="2CF20878"/>
    <w:multiLevelType w:val="multilevel"/>
    <w:tmpl w:val="3D8A3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EE0570C"/>
    <w:multiLevelType w:val="hybridMultilevel"/>
    <w:tmpl w:val="FFFFFFFF"/>
    <w:lvl w:ilvl="0" w:tplc="F480925A">
      <w:start w:val="1"/>
      <w:numFmt w:val="bullet"/>
      <w:lvlText w:val=""/>
      <w:lvlJc w:val="left"/>
      <w:pPr>
        <w:ind w:left="720" w:hanging="360"/>
      </w:pPr>
      <w:rPr>
        <w:rFonts w:ascii="Symbol" w:hAnsi="Symbol" w:hint="default"/>
      </w:rPr>
    </w:lvl>
    <w:lvl w:ilvl="1" w:tplc="FAD8C400">
      <w:start w:val="1"/>
      <w:numFmt w:val="bullet"/>
      <w:lvlText w:val="o"/>
      <w:lvlJc w:val="left"/>
      <w:pPr>
        <w:ind w:left="1440" w:hanging="360"/>
      </w:pPr>
      <w:rPr>
        <w:rFonts w:ascii="Courier New" w:hAnsi="Courier New" w:hint="default"/>
      </w:rPr>
    </w:lvl>
    <w:lvl w:ilvl="2" w:tplc="AFA0FC70">
      <w:start w:val="1"/>
      <w:numFmt w:val="bullet"/>
      <w:lvlText w:val=""/>
      <w:lvlJc w:val="left"/>
      <w:pPr>
        <w:ind w:left="2160" w:hanging="360"/>
      </w:pPr>
      <w:rPr>
        <w:rFonts w:ascii="Wingdings" w:hAnsi="Wingdings" w:hint="default"/>
      </w:rPr>
    </w:lvl>
    <w:lvl w:ilvl="3" w:tplc="0CB4CCD2">
      <w:start w:val="1"/>
      <w:numFmt w:val="bullet"/>
      <w:lvlText w:val=""/>
      <w:lvlJc w:val="left"/>
      <w:pPr>
        <w:ind w:left="2880" w:hanging="360"/>
      </w:pPr>
      <w:rPr>
        <w:rFonts w:ascii="Symbol" w:hAnsi="Symbol" w:hint="default"/>
      </w:rPr>
    </w:lvl>
    <w:lvl w:ilvl="4" w:tplc="2F74E9E0">
      <w:start w:val="1"/>
      <w:numFmt w:val="bullet"/>
      <w:lvlText w:val="o"/>
      <w:lvlJc w:val="left"/>
      <w:pPr>
        <w:ind w:left="3600" w:hanging="360"/>
      </w:pPr>
      <w:rPr>
        <w:rFonts w:ascii="Courier New" w:hAnsi="Courier New" w:hint="default"/>
      </w:rPr>
    </w:lvl>
    <w:lvl w:ilvl="5" w:tplc="E77ADFAA">
      <w:start w:val="1"/>
      <w:numFmt w:val="bullet"/>
      <w:lvlText w:val=""/>
      <w:lvlJc w:val="left"/>
      <w:pPr>
        <w:ind w:left="4320" w:hanging="360"/>
      </w:pPr>
      <w:rPr>
        <w:rFonts w:ascii="Wingdings" w:hAnsi="Wingdings" w:hint="default"/>
      </w:rPr>
    </w:lvl>
    <w:lvl w:ilvl="6" w:tplc="2690C43A">
      <w:start w:val="1"/>
      <w:numFmt w:val="bullet"/>
      <w:lvlText w:val=""/>
      <w:lvlJc w:val="left"/>
      <w:pPr>
        <w:ind w:left="5040" w:hanging="360"/>
      </w:pPr>
      <w:rPr>
        <w:rFonts w:ascii="Symbol" w:hAnsi="Symbol" w:hint="default"/>
      </w:rPr>
    </w:lvl>
    <w:lvl w:ilvl="7" w:tplc="98BE2CA8">
      <w:start w:val="1"/>
      <w:numFmt w:val="bullet"/>
      <w:lvlText w:val="o"/>
      <w:lvlJc w:val="left"/>
      <w:pPr>
        <w:ind w:left="5760" w:hanging="360"/>
      </w:pPr>
      <w:rPr>
        <w:rFonts w:ascii="Courier New" w:hAnsi="Courier New" w:hint="default"/>
      </w:rPr>
    </w:lvl>
    <w:lvl w:ilvl="8" w:tplc="7262A1E6">
      <w:start w:val="1"/>
      <w:numFmt w:val="bullet"/>
      <w:lvlText w:val=""/>
      <w:lvlJc w:val="left"/>
      <w:pPr>
        <w:ind w:left="6480" w:hanging="360"/>
      </w:pPr>
      <w:rPr>
        <w:rFonts w:ascii="Wingdings" w:hAnsi="Wingdings" w:hint="default"/>
      </w:rPr>
    </w:lvl>
  </w:abstractNum>
  <w:abstractNum w:abstractNumId="28" w15:restartNumberingAfterBreak="0">
    <w:nsid w:val="38F67F72"/>
    <w:multiLevelType w:val="hybridMultilevel"/>
    <w:tmpl w:val="FFFFFFFF"/>
    <w:lvl w:ilvl="0" w:tplc="A00A4F40">
      <w:start w:val="1"/>
      <w:numFmt w:val="bullet"/>
      <w:lvlText w:val=""/>
      <w:lvlJc w:val="left"/>
      <w:pPr>
        <w:ind w:left="720" w:hanging="360"/>
      </w:pPr>
      <w:rPr>
        <w:rFonts w:ascii="Symbol" w:hAnsi="Symbol" w:hint="default"/>
      </w:rPr>
    </w:lvl>
    <w:lvl w:ilvl="1" w:tplc="A70E5902">
      <w:start w:val="1"/>
      <w:numFmt w:val="bullet"/>
      <w:lvlText w:val="o"/>
      <w:lvlJc w:val="left"/>
      <w:pPr>
        <w:ind w:left="1440" w:hanging="360"/>
      </w:pPr>
      <w:rPr>
        <w:rFonts w:ascii="Courier New" w:hAnsi="Courier New" w:hint="default"/>
      </w:rPr>
    </w:lvl>
    <w:lvl w:ilvl="2" w:tplc="099E4BFE">
      <w:start w:val="1"/>
      <w:numFmt w:val="bullet"/>
      <w:lvlText w:val=""/>
      <w:lvlJc w:val="left"/>
      <w:pPr>
        <w:ind w:left="2160" w:hanging="360"/>
      </w:pPr>
      <w:rPr>
        <w:rFonts w:ascii="Wingdings" w:hAnsi="Wingdings" w:hint="default"/>
      </w:rPr>
    </w:lvl>
    <w:lvl w:ilvl="3" w:tplc="AF46C128">
      <w:start w:val="1"/>
      <w:numFmt w:val="bullet"/>
      <w:lvlText w:val=""/>
      <w:lvlJc w:val="left"/>
      <w:pPr>
        <w:ind w:left="2880" w:hanging="360"/>
      </w:pPr>
      <w:rPr>
        <w:rFonts w:ascii="Symbol" w:hAnsi="Symbol" w:hint="default"/>
      </w:rPr>
    </w:lvl>
    <w:lvl w:ilvl="4" w:tplc="CBB6AFC0">
      <w:start w:val="1"/>
      <w:numFmt w:val="bullet"/>
      <w:lvlText w:val="o"/>
      <w:lvlJc w:val="left"/>
      <w:pPr>
        <w:ind w:left="3600" w:hanging="360"/>
      </w:pPr>
      <w:rPr>
        <w:rFonts w:ascii="Courier New" w:hAnsi="Courier New" w:hint="default"/>
      </w:rPr>
    </w:lvl>
    <w:lvl w:ilvl="5" w:tplc="08B8DB26">
      <w:start w:val="1"/>
      <w:numFmt w:val="bullet"/>
      <w:lvlText w:val=""/>
      <w:lvlJc w:val="left"/>
      <w:pPr>
        <w:ind w:left="4320" w:hanging="360"/>
      </w:pPr>
      <w:rPr>
        <w:rFonts w:ascii="Wingdings" w:hAnsi="Wingdings" w:hint="default"/>
      </w:rPr>
    </w:lvl>
    <w:lvl w:ilvl="6" w:tplc="F29A9DCC">
      <w:start w:val="1"/>
      <w:numFmt w:val="bullet"/>
      <w:lvlText w:val=""/>
      <w:lvlJc w:val="left"/>
      <w:pPr>
        <w:ind w:left="5040" w:hanging="360"/>
      </w:pPr>
      <w:rPr>
        <w:rFonts w:ascii="Symbol" w:hAnsi="Symbol" w:hint="default"/>
      </w:rPr>
    </w:lvl>
    <w:lvl w:ilvl="7" w:tplc="21CAB052">
      <w:start w:val="1"/>
      <w:numFmt w:val="bullet"/>
      <w:lvlText w:val="o"/>
      <w:lvlJc w:val="left"/>
      <w:pPr>
        <w:ind w:left="5760" w:hanging="360"/>
      </w:pPr>
      <w:rPr>
        <w:rFonts w:ascii="Courier New" w:hAnsi="Courier New" w:hint="default"/>
      </w:rPr>
    </w:lvl>
    <w:lvl w:ilvl="8" w:tplc="B8147AB6">
      <w:start w:val="1"/>
      <w:numFmt w:val="bullet"/>
      <w:lvlText w:val=""/>
      <w:lvlJc w:val="left"/>
      <w:pPr>
        <w:ind w:left="6480" w:hanging="360"/>
      </w:pPr>
      <w:rPr>
        <w:rFonts w:ascii="Wingdings" w:hAnsi="Wingdings" w:hint="default"/>
      </w:rPr>
    </w:lvl>
  </w:abstractNum>
  <w:abstractNum w:abstractNumId="29" w15:restartNumberingAfterBreak="0">
    <w:nsid w:val="39791101"/>
    <w:multiLevelType w:val="multilevel"/>
    <w:tmpl w:val="2C344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A7E3AB0"/>
    <w:multiLevelType w:val="multilevel"/>
    <w:tmpl w:val="481AA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C024A50"/>
    <w:multiLevelType w:val="multilevel"/>
    <w:tmpl w:val="391A0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D1631D3"/>
    <w:multiLevelType w:val="multilevel"/>
    <w:tmpl w:val="6C986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E6267AD"/>
    <w:multiLevelType w:val="multilevel"/>
    <w:tmpl w:val="6696F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EF5A039"/>
    <w:multiLevelType w:val="hybridMultilevel"/>
    <w:tmpl w:val="FFFFFFFF"/>
    <w:lvl w:ilvl="0" w:tplc="E578CF60">
      <w:start w:val="1"/>
      <w:numFmt w:val="bullet"/>
      <w:lvlText w:val=""/>
      <w:lvlJc w:val="left"/>
      <w:pPr>
        <w:ind w:left="720" w:hanging="360"/>
      </w:pPr>
      <w:rPr>
        <w:rFonts w:ascii="Symbol" w:hAnsi="Symbol" w:hint="default"/>
      </w:rPr>
    </w:lvl>
    <w:lvl w:ilvl="1" w:tplc="1C4E4AD8">
      <w:start w:val="1"/>
      <w:numFmt w:val="bullet"/>
      <w:lvlText w:val="o"/>
      <w:lvlJc w:val="left"/>
      <w:pPr>
        <w:ind w:left="1440" w:hanging="360"/>
      </w:pPr>
      <w:rPr>
        <w:rFonts w:ascii="Courier New" w:hAnsi="Courier New" w:hint="default"/>
      </w:rPr>
    </w:lvl>
    <w:lvl w:ilvl="2" w:tplc="96081492">
      <w:start w:val="1"/>
      <w:numFmt w:val="bullet"/>
      <w:lvlText w:val=""/>
      <w:lvlJc w:val="left"/>
      <w:pPr>
        <w:ind w:left="2160" w:hanging="360"/>
      </w:pPr>
      <w:rPr>
        <w:rFonts w:ascii="Wingdings" w:hAnsi="Wingdings" w:hint="default"/>
      </w:rPr>
    </w:lvl>
    <w:lvl w:ilvl="3" w:tplc="81DC4D2A">
      <w:start w:val="1"/>
      <w:numFmt w:val="bullet"/>
      <w:lvlText w:val=""/>
      <w:lvlJc w:val="left"/>
      <w:pPr>
        <w:ind w:left="2880" w:hanging="360"/>
      </w:pPr>
      <w:rPr>
        <w:rFonts w:ascii="Symbol" w:hAnsi="Symbol" w:hint="default"/>
      </w:rPr>
    </w:lvl>
    <w:lvl w:ilvl="4" w:tplc="949C8A68">
      <w:start w:val="1"/>
      <w:numFmt w:val="bullet"/>
      <w:lvlText w:val="o"/>
      <w:lvlJc w:val="left"/>
      <w:pPr>
        <w:ind w:left="3600" w:hanging="360"/>
      </w:pPr>
      <w:rPr>
        <w:rFonts w:ascii="Courier New" w:hAnsi="Courier New" w:hint="default"/>
      </w:rPr>
    </w:lvl>
    <w:lvl w:ilvl="5" w:tplc="49B63CF4">
      <w:start w:val="1"/>
      <w:numFmt w:val="bullet"/>
      <w:lvlText w:val=""/>
      <w:lvlJc w:val="left"/>
      <w:pPr>
        <w:ind w:left="4320" w:hanging="360"/>
      </w:pPr>
      <w:rPr>
        <w:rFonts w:ascii="Wingdings" w:hAnsi="Wingdings" w:hint="default"/>
      </w:rPr>
    </w:lvl>
    <w:lvl w:ilvl="6" w:tplc="C62618BE">
      <w:start w:val="1"/>
      <w:numFmt w:val="bullet"/>
      <w:lvlText w:val=""/>
      <w:lvlJc w:val="left"/>
      <w:pPr>
        <w:ind w:left="5040" w:hanging="360"/>
      </w:pPr>
      <w:rPr>
        <w:rFonts w:ascii="Symbol" w:hAnsi="Symbol" w:hint="default"/>
      </w:rPr>
    </w:lvl>
    <w:lvl w:ilvl="7" w:tplc="92181C6E">
      <w:start w:val="1"/>
      <w:numFmt w:val="bullet"/>
      <w:lvlText w:val="o"/>
      <w:lvlJc w:val="left"/>
      <w:pPr>
        <w:ind w:left="5760" w:hanging="360"/>
      </w:pPr>
      <w:rPr>
        <w:rFonts w:ascii="Courier New" w:hAnsi="Courier New" w:hint="default"/>
      </w:rPr>
    </w:lvl>
    <w:lvl w:ilvl="8" w:tplc="FA448C6A">
      <w:start w:val="1"/>
      <w:numFmt w:val="bullet"/>
      <w:lvlText w:val=""/>
      <w:lvlJc w:val="left"/>
      <w:pPr>
        <w:ind w:left="6480" w:hanging="360"/>
      </w:pPr>
      <w:rPr>
        <w:rFonts w:ascii="Wingdings" w:hAnsi="Wingdings" w:hint="default"/>
      </w:rPr>
    </w:lvl>
  </w:abstractNum>
  <w:abstractNum w:abstractNumId="35" w15:restartNumberingAfterBreak="0">
    <w:nsid w:val="451A3CE5"/>
    <w:multiLevelType w:val="multilevel"/>
    <w:tmpl w:val="C78A70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2A3BB1"/>
    <w:multiLevelType w:val="multilevel"/>
    <w:tmpl w:val="54CA65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4B5B9F"/>
    <w:multiLevelType w:val="multilevel"/>
    <w:tmpl w:val="6EA62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C17EDC8"/>
    <w:multiLevelType w:val="hybridMultilevel"/>
    <w:tmpl w:val="FFFFFFFF"/>
    <w:lvl w:ilvl="0" w:tplc="BB0C7458">
      <w:start w:val="1"/>
      <w:numFmt w:val="bullet"/>
      <w:lvlText w:val=""/>
      <w:lvlJc w:val="left"/>
      <w:pPr>
        <w:ind w:left="720" w:hanging="360"/>
      </w:pPr>
      <w:rPr>
        <w:rFonts w:ascii="Symbol" w:hAnsi="Symbol" w:hint="default"/>
      </w:rPr>
    </w:lvl>
    <w:lvl w:ilvl="1" w:tplc="B596B75A">
      <w:start w:val="1"/>
      <w:numFmt w:val="bullet"/>
      <w:lvlText w:val="o"/>
      <w:lvlJc w:val="left"/>
      <w:pPr>
        <w:ind w:left="1440" w:hanging="360"/>
      </w:pPr>
      <w:rPr>
        <w:rFonts w:ascii="Courier New" w:hAnsi="Courier New" w:hint="default"/>
      </w:rPr>
    </w:lvl>
    <w:lvl w:ilvl="2" w:tplc="8DAA1C30">
      <w:start w:val="1"/>
      <w:numFmt w:val="bullet"/>
      <w:lvlText w:val=""/>
      <w:lvlJc w:val="left"/>
      <w:pPr>
        <w:ind w:left="2160" w:hanging="360"/>
      </w:pPr>
      <w:rPr>
        <w:rFonts w:ascii="Wingdings" w:hAnsi="Wingdings" w:hint="default"/>
      </w:rPr>
    </w:lvl>
    <w:lvl w:ilvl="3" w:tplc="BB66D208">
      <w:start w:val="1"/>
      <w:numFmt w:val="bullet"/>
      <w:lvlText w:val=""/>
      <w:lvlJc w:val="left"/>
      <w:pPr>
        <w:ind w:left="2880" w:hanging="360"/>
      </w:pPr>
      <w:rPr>
        <w:rFonts w:ascii="Symbol" w:hAnsi="Symbol" w:hint="default"/>
      </w:rPr>
    </w:lvl>
    <w:lvl w:ilvl="4" w:tplc="F34AED8E">
      <w:start w:val="1"/>
      <w:numFmt w:val="bullet"/>
      <w:lvlText w:val="o"/>
      <w:lvlJc w:val="left"/>
      <w:pPr>
        <w:ind w:left="3600" w:hanging="360"/>
      </w:pPr>
      <w:rPr>
        <w:rFonts w:ascii="Courier New" w:hAnsi="Courier New" w:hint="default"/>
      </w:rPr>
    </w:lvl>
    <w:lvl w:ilvl="5" w:tplc="FEE4223E">
      <w:start w:val="1"/>
      <w:numFmt w:val="bullet"/>
      <w:lvlText w:val=""/>
      <w:lvlJc w:val="left"/>
      <w:pPr>
        <w:ind w:left="4320" w:hanging="360"/>
      </w:pPr>
      <w:rPr>
        <w:rFonts w:ascii="Wingdings" w:hAnsi="Wingdings" w:hint="default"/>
      </w:rPr>
    </w:lvl>
    <w:lvl w:ilvl="6" w:tplc="02082BF4">
      <w:start w:val="1"/>
      <w:numFmt w:val="bullet"/>
      <w:lvlText w:val=""/>
      <w:lvlJc w:val="left"/>
      <w:pPr>
        <w:ind w:left="5040" w:hanging="360"/>
      </w:pPr>
      <w:rPr>
        <w:rFonts w:ascii="Symbol" w:hAnsi="Symbol" w:hint="default"/>
      </w:rPr>
    </w:lvl>
    <w:lvl w:ilvl="7" w:tplc="8B6C3AAE">
      <w:start w:val="1"/>
      <w:numFmt w:val="bullet"/>
      <w:lvlText w:val="o"/>
      <w:lvlJc w:val="left"/>
      <w:pPr>
        <w:ind w:left="5760" w:hanging="360"/>
      </w:pPr>
      <w:rPr>
        <w:rFonts w:ascii="Courier New" w:hAnsi="Courier New" w:hint="default"/>
      </w:rPr>
    </w:lvl>
    <w:lvl w:ilvl="8" w:tplc="A7420978">
      <w:start w:val="1"/>
      <w:numFmt w:val="bullet"/>
      <w:lvlText w:val=""/>
      <w:lvlJc w:val="left"/>
      <w:pPr>
        <w:ind w:left="6480" w:hanging="360"/>
      </w:pPr>
      <w:rPr>
        <w:rFonts w:ascii="Wingdings" w:hAnsi="Wingdings" w:hint="default"/>
      </w:rPr>
    </w:lvl>
  </w:abstractNum>
  <w:abstractNum w:abstractNumId="39" w15:restartNumberingAfterBreak="0">
    <w:nsid w:val="4F3B5C4C"/>
    <w:multiLevelType w:val="multilevel"/>
    <w:tmpl w:val="47D64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FD15707"/>
    <w:multiLevelType w:val="hybridMultilevel"/>
    <w:tmpl w:val="030E8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1236A9D"/>
    <w:multiLevelType w:val="hybridMultilevel"/>
    <w:tmpl w:val="ABD6A334"/>
    <w:lvl w:ilvl="0" w:tplc="7034F89A">
      <w:start w:val="1"/>
      <w:numFmt w:val="bullet"/>
      <w:lvlText w:val="•"/>
      <w:lvlJc w:val="left"/>
      <w:pPr>
        <w:ind w:left="720" w:hanging="360"/>
      </w:pPr>
    </w:lvl>
    <w:lvl w:ilvl="1" w:tplc="BF4C696A">
      <w:numFmt w:val="decimal"/>
      <w:lvlText w:val=""/>
      <w:lvlJc w:val="left"/>
    </w:lvl>
    <w:lvl w:ilvl="2" w:tplc="98B8529A">
      <w:numFmt w:val="decimal"/>
      <w:lvlText w:val=""/>
      <w:lvlJc w:val="left"/>
    </w:lvl>
    <w:lvl w:ilvl="3" w:tplc="54C20A44">
      <w:numFmt w:val="decimal"/>
      <w:lvlText w:val=""/>
      <w:lvlJc w:val="left"/>
    </w:lvl>
    <w:lvl w:ilvl="4" w:tplc="16B0AE3C">
      <w:numFmt w:val="decimal"/>
      <w:lvlText w:val=""/>
      <w:lvlJc w:val="left"/>
    </w:lvl>
    <w:lvl w:ilvl="5" w:tplc="BAD27C3C">
      <w:numFmt w:val="decimal"/>
      <w:lvlText w:val=""/>
      <w:lvlJc w:val="left"/>
    </w:lvl>
    <w:lvl w:ilvl="6" w:tplc="A2400942">
      <w:numFmt w:val="decimal"/>
      <w:lvlText w:val=""/>
      <w:lvlJc w:val="left"/>
    </w:lvl>
    <w:lvl w:ilvl="7" w:tplc="83EC9338">
      <w:numFmt w:val="decimal"/>
      <w:lvlText w:val=""/>
      <w:lvlJc w:val="left"/>
    </w:lvl>
    <w:lvl w:ilvl="8" w:tplc="4254F6EE">
      <w:numFmt w:val="decimal"/>
      <w:lvlText w:val=""/>
      <w:lvlJc w:val="left"/>
    </w:lvl>
  </w:abstractNum>
  <w:abstractNum w:abstractNumId="42" w15:restartNumberingAfterBreak="0">
    <w:nsid w:val="52573095"/>
    <w:multiLevelType w:val="hybridMultilevel"/>
    <w:tmpl w:val="FFFFFFFF"/>
    <w:lvl w:ilvl="0" w:tplc="8D0A5262">
      <w:start w:val="1"/>
      <w:numFmt w:val="bullet"/>
      <w:lvlText w:val=""/>
      <w:lvlJc w:val="left"/>
      <w:pPr>
        <w:ind w:left="720" w:hanging="360"/>
      </w:pPr>
      <w:rPr>
        <w:rFonts w:ascii="Symbol" w:hAnsi="Symbol" w:hint="default"/>
      </w:rPr>
    </w:lvl>
    <w:lvl w:ilvl="1" w:tplc="F59CE22E">
      <w:start w:val="1"/>
      <w:numFmt w:val="bullet"/>
      <w:lvlText w:val="o"/>
      <w:lvlJc w:val="left"/>
      <w:pPr>
        <w:ind w:left="1440" w:hanging="360"/>
      </w:pPr>
      <w:rPr>
        <w:rFonts w:ascii="Courier New" w:hAnsi="Courier New" w:hint="default"/>
      </w:rPr>
    </w:lvl>
    <w:lvl w:ilvl="2" w:tplc="9CFCD6C4">
      <w:start w:val="1"/>
      <w:numFmt w:val="bullet"/>
      <w:lvlText w:val=""/>
      <w:lvlJc w:val="left"/>
      <w:pPr>
        <w:ind w:left="2160" w:hanging="360"/>
      </w:pPr>
      <w:rPr>
        <w:rFonts w:ascii="Wingdings" w:hAnsi="Wingdings" w:hint="default"/>
      </w:rPr>
    </w:lvl>
    <w:lvl w:ilvl="3" w:tplc="B9D60116">
      <w:start w:val="1"/>
      <w:numFmt w:val="bullet"/>
      <w:lvlText w:val=""/>
      <w:lvlJc w:val="left"/>
      <w:pPr>
        <w:ind w:left="2880" w:hanging="360"/>
      </w:pPr>
      <w:rPr>
        <w:rFonts w:ascii="Symbol" w:hAnsi="Symbol" w:hint="default"/>
      </w:rPr>
    </w:lvl>
    <w:lvl w:ilvl="4" w:tplc="E2F68216">
      <w:start w:val="1"/>
      <w:numFmt w:val="bullet"/>
      <w:lvlText w:val="o"/>
      <w:lvlJc w:val="left"/>
      <w:pPr>
        <w:ind w:left="3600" w:hanging="360"/>
      </w:pPr>
      <w:rPr>
        <w:rFonts w:ascii="Courier New" w:hAnsi="Courier New" w:hint="default"/>
      </w:rPr>
    </w:lvl>
    <w:lvl w:ilvl="5" w:tplc="2C9A9C1E">
      <w:start w:val="1"/>
      <w:numFmt w:val="bullet"/>
      <w:lvlText w:val=""/>
      <w:lvlJc w:val="left"/>
      <w:pPr>
        <w:ind w:left="4320" w:hanging="360"/>
      </w:pPr>
      <w:rPr>
        <w:rFonts w:ascii="Wingdings" w:hAnsi="Wingdings" w:hint="default"/>
      </w:rPr>
    </w:lvl>
    <w:lvl w:ilvl="6" w:tplc="B6C427C4">
      <w:start w:val="1"/>
      <w:numFmt w:val="bullet"/>
      <w:lvlText w:val=""/>
      <w:lvlJc w:val="left"/>
      <w:pPr>
        <w:ind w:left="5040" w:hanging="360"/>
      </w:pPr>
      <w:rPr>
        <w:rFonts w:ascii="Symbol" w:hAnsi="Symbol" w:hint="default"/>
      </w:rPr>
    </w:lvl>
    <w:lvl w:ilvl="7" w:tplc="D4BCE25E">
      <w:start w:val="1"/>
      <w:numFmt w:val="bullet"/>
      <w:lvlText w:val="o"/>
      <w:lvlJc w:val="left"/>
      <w:pPr>
        <w:ind w:left="5760" w:hanging="360"/>
      </w:pPr>
      <w:rPr>
        <w:rFonts w:ascii="Courier New" w:hAnsi="Courier New" w:hint="default"/>
      </w:rPr>
    </w:lvl>
    <w:lvl w:ilvl="8" w:tplc="CD884F78">
      <w:start w:val="1"/>
      <w:numFmt w:val="bullet"/>
      <w:lvlText w:val=""/>
      <w:lvlJc w:val="left"/>
      <w:pPr>
        <w:ind w:left="6480" w:hanging="360"/>
      </w:pPr>
      <w:rPr>
        <w:rFonts w:ascii="Wingdings" w:hAnsi="Wingdings" w:hint="default"/>
      </w:rPr>
    </w:lvl>
  </w:abstractNum>
  <w:abstractNum w:abstractNumId="43" w15:restartNumberingAfterBreak="0">
    <w:nsid w:val="543651C4"/>
    <w:multiLevelType w:val="hybridMultilevel"/>
    <w:tmpl w:val="FFFFFFFF"/>
    <w:lvl w:ilvl="0" w:tplc="4B824276">
      <w:start w:val="1"/>
      <w:numFmt w:val="bullet"/>
      <w:lvlText w:val=""/>
      <w:lvlJc w:val="left"/>
      <w:pPr>
        <w:ind w:left="720" w:hanging="360"/>
      </w:pPr>
      <w:rPr>
        <w:rFonts w:ascii="Symbol" w:hAnsi="Symbol" w:hint="default"/>
      </w:rPr>
    </w:lvl>
    <w:lvl w:ilvl="1" w:tplc="F6B2D59C">
      <w:start w:val="1"/>
      <w:numFmt w:val="bullet"/>
      <w:lvlText w:val="o"/>
      <w:lvlJc w:val="left"/>
      <w:pPr>
        <w:ind w:left="1440" w:hanging="360"/>
      </w:pPr>
      <w:rPr>
        <w:rFonts w:ascii="Courier New" w:hAnsi="Courier New" w:hint="default"/>
      </w:rPr>
    </w:lvl>
    <w:lvl w:ilvl="2" w:tplc="5ADE6412">
      <w:start w:val="1"/>
      <w:numFmt w:val="bullet"/>
      <w:lvlText w:val=""/>
      <w:lvlJc w:val="left"/>
      <w:pPr>
        <w:ind w:left="2160" w:hanging="360"/>
      </w:pPr>
      <w:rPr>
        <w:rFonts w:ascii="Wingdings" w:hAnsi="Wingdings" w:hint="default"/>
      </w:rPr>
    </w:lvl>
    <w:lvl w:ilvl="3" w:tplc="A3BE5AC8">
      <w:start w:val="1"/>
      <w:numFmt w:val="bullet"/>
      <w:lvlText w:val=""/>
      <w:lvlJc w:val="left"/>
      <w:pPr>
        <w:ind w:left="2880" w:hanging="360"/>
      </w:pPr>
      <w:rPr>
        <w:rFonts w:ascii="Symbol" w:hAnsi="Symbol" w:hint="default"/>
      </w:rPr>
    </w:lvl>
    <w:lvl w:ilvl="4" w:tplc="12E2D1D8">
      <w:start w:val="1"/>
      <w:numFmt w:val="bullet"/>
      <w:lvlText w:val="o"/>
      <w:lvlJc w:val="left"/>
      <w:pPr>
        <w:ind w:left="3600" w:hanging="360"/>
      </w:pPr>
      <w:rPr>
        <w:rFonts w:ascii="Courier New" w:hAnsi="Courier New" w:hint="default"/>
      </w:rPr>
    </w:lvl>
    <w:lvl w:ilvl="5" w:tplc="C206D640">
      <w:start w:val="1"/>
      <w:numFmt w:val="bullet"/>
      <w:lvlText w:val=""/>
      <w:lvlJc w:val="left"/>
      <w:pPr>
        <w:ind w:left="4320" w:hanging="360"/>
      </w:pPr>
      <w:rPr>
        <w:rFonts w:ascii="Wingdings" w:hAnsi="Wingdings" w:hint="default"/>
      </w:rPr>
    </w:lvl>
    <w:lvl w:ilvl="6" w:tplc="CB980694">
      <w:start w:val="1"/>
      <w:numFmt w:val="bullet"/>
      <w:lvlText w:val=""/>
      <w:lvlJc w:val="left"/>
      <w:pPr>
        <w:ind w:left="5040" w:hanging="360"/>
      </w:pPr>
      <w:rPr>
        <w:rFonts w:ascii="Symbol" w:hAnsi="Symbol" w:hint="default"/>
      </w:rPr>
    </w:lvl>
    <w:lvl w:ilvl="7" w:tplc="DB585E82">
      <w:start w:val="1"/>
      <w:numFmt w:val="bullet"/>
      <w:lvlText w:val="o"/>
      <w:lvlJc w:val="left"/>
      <w:pPr>
        <w:ind w:left="5760" w:hanging="360"/>
      </w:pPr>
      <w:rPr>
        <w:rFonts w:ascii="Courier New" w:hAnsi="Courier New" w:hint="default"/>
      </w:rPr>
    </w:lvl>
    <w:lvl w:ilvl="8" w:tplc="1AD6FEFA">
      <w:start w:val="1"/>
      <w:numFmt w:val="bullet"/>
      <w:lvlText w:val=""/>
      <w:lvlJc w:val="left"/>
      <w:pPr>
        <w:ind w:left="6480" w:hanging="360"/>
      </w:pPr>
      <w:rPr>
        <w:rFonts w:ascii="Wingdings" w:hAnsi="Wingdings" w:hint="default"/>
      </w:rPr>
    </w:lvl>
  </w:abstractNum>
  <w:abstractNum w:abstractNumId="44" w15:restartNumberingAfterBreak="0">
    <w:nsid w:val="56705F7A"/>
    <w:multiLevelType w:val="multilevel"/>
    <w:tmpl w:val="4CF83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9486C02"/>
    <w:multiLevelType w:val="multilevel"/>
    <w:tmpl w:val="AE6AC8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CA56082"/>
    <w:multiLevelType w:val="multilevel"/>
    <w:tmpl w:val="5698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CA81978"/>
    <w:multiLevelType w:val="hybridMultilevel"/>
    <w:tmpl w:val="FFFFFFFF"/>
    <w:lvl w:ilvl="0" w:tplc="A3D0DA3C">
      <w:start w:val="1"/>
      <w:numFmt w:val="bullet"/>
      <w:lvlText w:val=""/>
      <w:lvlJc w:val="left"/>
      <w:pPr>
        <w:ind w:left="720" w:hanging="360"/>
      </w:pPr>
      <w:rPr>
        <w:rFonts w:ascii="Symbol" w:hAnsi="Symbol" w:hint="default"/>
      </w:rPr>
    </w:lvl>
    <w:lvl w:ilvl="1" w:tplc="D15E92BE">
      <w:start w:val="1"/>
      <w:numFmt w:val="bullet"/>
      <w:lvlText w:val="o"/>
      <w:lvlJc w:val="left"/>
      <w:pPr>
        <w:ind w:left="1440" w:hanging="360"/>
      </w:pPr>
      <w:rPr>
        <w:rFonts w:ascii="Courier New" w:hAnsi="Courier New" w:hint="default"/>
      </w:rPr>
    </w:lvl>
    <w:lvl w:ilvl="2" w:tplc="ED86BC98">
      <w:start w:val="1"/>
      <w:numFmt w:val="bullet"/>
      <w:lvlText w:val=""/>
      <w:lvlJc w:val="left"/>
      <w:pPr>
        <w:ind w:left="2160" w:hanging="360"/>
      </w:pPr>
      <w:rPr>
        <w:rFonts w:ascii="Wingdings" w:hAnsi="Wingdings" w:hint="default"/>
      </w:rPr>
    </w:lvl>
    <w:lvl w:ilvl="3" w:tplc="9536E4F0">
      <w:start w:val="1"/>
      <w:numFmt w:val="bullet"/>
      <w:lvlText w:val=""/>
      <w:lvlJc w:val="left"/>
      <w:pPr>
        <w:ind w:left="2880" w:hanging="360"/>
      </w:pPr>
      <w:rPr>
        <w:rFonts w:ascii="Symbol" w:hAnsi="Symbol" w:hint="default"/>
      </w:rPr>
    </w:lvl>
    <w:lvl w:ilvl="4" w:tplc="91E23248">
      <w:start w:val="1"/>
      <w:numFmt w:val="bullet"/>
      <w:lvlText w:val="o"/>
      <w:lvlJc w:val="left"/>
      <w:pPr>
        <w:ind w:left="3600" w:hanging="360"/>
      </w:pPr>
      <w:rPr>
        <w:rFonts w:ascii="Courier New" w:hAnsi="Courier New" w:hint="default"/>
      </w:rPr>
    </w:lvl>
    <w:lvl w:ilvl="5" w:tplc="44F6EA70">
      <w:start w:val="1"/>
      <w:numFmt w:val="bullet"/>
      <w:lvlText w:val=""/>
      <w:lvlJc w:val="left"/>
      <w:pPr>
        <w:ind w:left="4320" w:hanging="360"/>
      </w:pPr>
      <w:rPr>
        <w:rFonts w:ascii="Wingdings" w:hAnsi="Wingdings" w:hint="default"/>
      </w:rPr>
    </w:lvl>
    <w:lvl w:ilvl="6" w:tplc="73CCC67E">
      <w:start w:val="1"/>
      <w:numFmt w:val="bullet"/>
      <w:lvlText w:val=""/>
      <w:lvlJc w:val="left"/>
      <w:pPr>
        <w:ind w:left="5040" w:hanging="360"/>
      </w:pPr>
      <w:rPr>
        <w:rFonts w:ascii="Symbol" w:hAnsi="Symbol" w:hint="default"/>
      </w:rPr>
    </w:lvl>
    <w:lvl w:ilvl="7" w:tplc="4866F1D4">
      <w:start w:val="1"/>
      <w:numFmt w:val="bullet"/>
      <w:lvlText w:val="o"/>
      <w:lvlJc w:val="left"/>
      <w:pPr>
        <w:ind w:left="5760" w:hanging="360"/>
      </w:pPr>
      <w:rPr>
        <w:rFonts w:ascii="Courier New" w:hAnsi="Courier New" w:hint="default"/>
      </w:rPr>
    </w:lvl>
    <w:lvl w:ilvl="8" w:tplc="0B24B532">
      <w:start w:val="1"/>
      <w:numFmt w:val="bullet"/>
      <w:lvlText w:val=""/>
      <w:lvlJc w:val="left"/>
      <w:pPr>
        <w:ind w:left="6480" w:hanging="360"/>
      </w:pPr>
      <w:rPr>
        <w:rFonts w:ascii="Wingdings" w:hAnsi="Wingdings" w:hint="default"/>
      </w:rPr>
    </w:lvl>
  </w:abstractNum>
  <w:abstractNum w:abstractNumId="48" w15:restartNumberingAfterBreak="0">
    <w:nsid w:val="60450766"/>
    <w:multiLevelType w:val="multilevel"/>
    <w:tmpl w:val="E5686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25352A5"/>
    <w:multiLevelType w:val="multilevel"/>
    <w:tmpl w:val="BB649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36A1C94"/>
    <w:multiLevelType w:val="hybridMultilevel"/>
    <w:tmpl w:val="FFFFFFFF"/>
    <w:lvl w:ilvl="0" w:tplc="5F4AEF3E">
      <w:start w:val="1"/>
      <w:numFmt w:val="bullet"/>
      <w:lvlText w:val=""/>
      <w:lvlJc w:val="left"/>
      <w:pPr>
        <w:ind w:left="720" w:hanging="360"/>
      </w:pPr>
      <w:rPr>
        <w:rFonts w:ascii="Symbol" w:hAnsi="Symbol" w:hint="default"/>
      </w:rPr>
    </w:lvl>
    <w:lvl w:ilvl="1" w:tplc="BC64EBA6">
      <w:start w:val="1"/>
      <w:numFmt w:val="bullet"/>
      <w:lvlText w:val="o"/>
      <w:lvlJc w:val="left"/>
      <w:pPr>
        <w:ind w:left="1440" w:hanging="360"/>
      </w:pPr>
      <w:rPr>
        <w:rFonts w:ascii="Courier New" w:hAnsi="Courier New" w:hint="default"/>
      </w:rPr>
    </w:lvl>
    <w:lvl w:ilvl="2" w:tplc="ED009C6C">
      <w:start w:val="1"/>
      <w:numFmt w:val="bullet"/>
      <w:lvlText w:val=""/>
      <w:lvlJc w:val="left"/>
      <w:pPr>
        <w:ind w:left="2160" w:hanging="360"/>
      </w:pPr>
      <w:rPr>
        <w:rFonts w:ascii="Wingdings" w:hAnsi="Wingdings" w:hint="default"/>
      </w:rPr>
    </w:lvl>
    <w:lvl w:ilvl="3" w:tplc="818C5404">
      <w:start w:val="1"/>
      <w:numFmt w:val="bullet"/>
      <w:lvlText w:val=""/>
      <w:lvlJc w:val="left"/>
      <w:pPr>
        <w:ind w:left="2880" w:hanging="360"/>
      </w:pPr>
      <w:rPr>
        <w:rFonts w:ascii="Symbol" w:hAnsi="Symbol" w:hint="default"/>
      </w:rPr>
    </w:lvl>
    <w:lvl w:ilvl="4" w:tplc="A5589BF4">
      <w:start w:val="1"/>
      <w:numFmt w:val="bullet"/>
      <w:lvlText w:val="o"/>
      <w:lvlJc w:val="left"/>
      <w:pPr>
        <w:ind w:left="3600" w:hanging="360"/>
      </w:pPr>
      <w:rPr>
        <w:rFonts w:ascii="Courier New" w:hAnsi="Courier New" w:hint="default"/>
      </w:rPr>
    </w:lvl>
    <w:lvl w:ilvl="5" w:tplc="585AEEF8">
      <w:start w:val="1"/>
      <w:numFmt w:val="bullet"/>
      <w:lvlText w:val=""/>
      <w:lvlJc w:val="left"/>
      <w:pPr>
        <w:ind w:left="4320" w:hanging="360"/>
      </w:pPr>
      <w:rPr>
        <w:rFonts w:ascii="Wingdings" w:hAnsi="Wingdings" w:hint="default"/>
      </w:rPr>
    </w:lvl>
    <w:lvl w:ilvl="6" w:tplc="35905C86">
      <w:start w:val="1"/>
      <w:numFmt w:val="bullet"/>
      <w:lvlText w:val=""/>
      <w:lvlJc w:val="left"/>
      <w:pPr>
        <w:ind w:left="5040" w:hanging="360"/>
      </w:pPr>
      <w:rPr>
        <w:rFonts w:ascii="Symbol" w:hAnsi="Symbol" w:hint="default"/>
      </w:rPr>
    </w:lvl>
    <w:lvl w:ilvl="7" w:tplc="1B90B15E">
      <w:start w:val="1"/>
      <w:numFmt w:val="bullet"/>
      <w:lvlText w:val="o"/>
      <w:lvlJc w:val="left"/>
      <w:pPr>
        <w:ind w:left="5760" w:hanging="360"/>
      </w:pPr>
      <w:rPr>
        <w:rFonts w:ascii="Courier New" w:hAnsi="Courier New" w:hint="default"/>
      </w:rPr>
    </w:lvl>
    <w:lvl w:ilvl="8" w:tplc="14B607DC">
      <w:start w:val="1"/>
      <w:numFmt w:val="bullet"/>
      <w:lvlText w:val=""/>
      <w:lvlJc w:val="left"/>
      <w:pPr>
        <w:ind w:left="6480" w:hanging="360"/>
      </w:pPr>
      <w:rPr>
        <w:rFonts w:ascii="Wingdings" w:hAnsi="Wingdings" w:hint="default"/>
      </w:rPr>
    </w:lvl>
  </w:abstractNum>
  <w:abstractNum w:abstractNumId="51" w15:restartNumberingAfterBreak="0">
    <w:nsid w:val="63E77357"/>
    <w:multiLevelType w:val="multilevel"/>
    <w:tmpl w:val="45F095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49C1127"/>
    <w:multiLevelType w:val="multilevel"/>
    <w:tmpl w:val="61D8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4F9F101"/>
    <w:multiLevelType w:val="hybridMultilevel"/>
    <w:tmpl w:val="FFFFFFFF"/>
    <w:lvl w:ilvl="0" w:tplc="8CD4077E">
      <w:start w:val="1"/>
      <w:numFmt w:val="bullet"/>
      <w:lvlText w:val=""/>
      <w:lvlJc w:val="left"/>
      <w:pPr>
        <w:ind w:left="720" w:hanging="360"/>
      </w:pPr>
      <w:rPr>
        <w:rFonts w:ascii="Symbol" w:hAnsi="Symbol" w:hint="default"/>
      </w:rPr>
    </w:lvl>
    <w:lvl w:ilvl="1" w:tplc="E30267B0">
      <w:start w:val="1"/>
      <w:numFmt w:val="bullet"/>
      <w:lvlText w:val="o"/>
      <w:lvlJc w:val="left"/>
      <w:pPr>
        <w:ind w:left="1440" w:hanging="360"/>
      </w:pPr>
      <w:rPr>
        <w:rFonts w:ascii="Courier New" w:hAnsi="Courier New" w:hint="default"/>
      </w:rPr>
    </w:lvl>
    <w:lvl w:ilvl="2" w:tplc="5CC8E5C6">
      <w:start w:val="1"/>
      <w:numFmt w:val="bullet"/>
      <w:lvlText w:val=""/>
      <w:lvlJc w:val="left"/>
      <w:pPr>
        <w:ind w:left="2160" w:hanging="360"/>
      </w:pPr>
      <w:rPr>
        <w:rFonts w:ascii="Wingdings" w:hAnsi="Wingdings" w:hint="default"/>
      </w:rPr>
    </w:lvl>
    <w:lvl w:ilvl="3" w:tplc="6486E3A2">
      <w:start w:val="1"/>
      <w:numFmt w:val="bullet"/>
      <w:lvlText w:val=""/>
      <w:lvlJc w:val="left"/>
      <w:pPr>
        <w:ind w:left="2880" w:hanging="360"/>
      </w:pPr>
      <w:rPr>
        <w:rFonts w:ascii="Symbol" w:hAnsi="Symbol" w:hint="default"/>
      </w:rPr>
    </w:lvl>
    <w:lvl w:ilvl="4" w:tplc="63BC8B60">
      <w:start w:val="1"/>
      <w:numFmt w:val="bullet"/>
      <w:lvlText w:val="o"/>
      <w:lvlJc w:val="left"/>
      <w:pPr>
        <w:ind w:left="3600" w:hanging="360"/>
      </w:pPr>
      <w:rPr>
        <w:rFonts w:ascii="Courier New" w:hAnsi="Courier New" w:hint="default"/>
      </w:rPr>
    </w:lvl>
    <w:lvl w:ilvl="5" w:tplc="7D7098C2">
      <w:start w:val="1"/>
      <w:numFmt w:val="bullet"/>
      <w:lvlText w:val=""/>
      <w:lvlJc w:val="left"/>
      <w:pPr>
        <w:ind w:left="4320" w:hanging="360"/>
      </w:pPr>
      <w:rPr>
        <w:rFonts w:ascii="Wingdings" w:hAnsi="Wingdings" w:hint="default"/>
      </w:rPr>
    </w:lvl>
    <w:lvl w:ilvl="6" w:tplc="D7A69A28">
      <w:start w:val="1"/>
      <w:numFmt w:val="bullet"/>
      <w:lvlText w:val=""/>
      <w:lvlJc w:val="left"/>
      <w:pPr>
        <w:ind w:left="5040" w:hanging="360"/>
      </w:pPr>
      <w:rPr>
        <w:rFonts w:ascii="Symbol" w:hAnsi="Symbol" w:hint="default"/>
      </w:rPr>
    </w:lvl>
    <w:lvl w:ilvl="7" w:tplc="6CB84952">
      <w:start w:val="1"/>
      <w:numFmt w:val="bullet"/>
      <w:lvlText w:val="o"/>
      <w:lvlJc w:val="left"/>
      <w:pPr>
        <w:ind w:left="5760" w:hanging="360"/>
      </w:pPr>
      <w:rPr>
        <w:rFonts w:ascii="Courier New" w:hAnsi="Courier New" w:hint="default"/>
      </w:rPr>
    </w:lvl>
    <w:lvl w:ilvl="8" w:tplc="3858F16A">
      <w:start w:val="1"/>
      <w:numFmt w:val="bullet"/>
      <w:lvlText w:val=""/>
      <w:lvlJc w:val="left"/>
      <w:pPr>
        <w:ind w:left="6480" w:hanging="360"/>
      </w:pPr>
      <w:rPr>
        <w:rFonts w:ascii="Wingdings" w:hAnsi="Wingdings" w:hint="default"/>
      </w:rPr>
    </w:lvl>
  </w:abstractNum>
  <w:abstractNum w:abstractNumId="54" w15:restartNumberingAfterBreak="0">
    <w:nsid w:val="673D43BC"/>
    <w:multiLevelType w:val="hybridMultilevel"/>
    <w:tmpl w:val="FFFFFFFF"/>
    <w:lvl w:ilvl="0" w:tplc="B19EAB6E">
      <w:start w:val="1"/>
      <w:numFmt w:val="bullet"/>
      <w:lvlText w:val=""/>
      <w:lvlJc w:val="left"/>
      <w:pPr>
        <w:ind w:left="720" w:hanging="360"/>
      </w:pPr>
      <w:rPr>
        <w:rFonts w:ascii="Symbol" w:hAnsi="Symbol" w:hint="default"/>
      </w:rPr>
    </w:lvl>
    <w:lvl w:ilvl="1" w:tplc="45E83758">
      <w:start w:val="1"/>
      <w:numFmt w:val="bullet"/>
      <w:lvlText w:val="o"/>
      <w:lvlJc w:val="left"/>
      <w:pPr>
        <w:ind w:left="1440" w:hanging="360"/>
      </w:pPr>
      <w:rPr>
        <w:rFonts w:ascii="Courier New" w:hAnsi="Courier New" w:hint="default"/>
      </w:rPr>
    </w:lvl>
    <w:lvl w:ilvl="2" w:tplc="A530945C">
      <w:start w:val="1"/>
      <w:numFmt w:val="bullet"/>
      <w:lvlText w:val=""/>
      <w:lvlJc w:val="left"/>
      <w:pPr>
        <w:ind w:left="2160" w:hanging="360"/>
      </w:pPr>
      <w:rPr>
        <w:rFonts w:ascii="Wingdings" w:hAnsi="Wingdings" w:hint="default"/>
      </w:rPr>
    </w:lvl>
    <w:lvl w:ilvl="3" w:tplc="28525676">
      <w:start w:val="1"/>
      <w:numFmt w:val="bullet"/>
      <w:lvlText w:val=""/>
      <w:lvlJc w:val="left"/>
      <w:pPr>
        <w:ind w:left="2880" w:hanging="360"/>
      </w:pPr>
      <w:rPr>
        <w:rFonts w:ascii="Symbol" w:hAnsi="Symbol" w:hint="default"/>
      </w:rPr>
    </w:lvl>
    <w:lvl w:ilvl="4" w:tplc="60A07156">
      <w:start w:val="1"/>
      <w:numFmt w:val="bullet"/>
      <w:lvlText w:val="o"/>
      <w:lvlJc w:val="left"/>
      <w:pPr>
        <w:ind w:left="3600" w:hanging="360"/>
      </w:pPr>
      <w:rPr>
        <w:rFonts w:ascii="Courier New" w:hAnsi="Courier New" w:hint="default"/>
      </w:rPr>
    </w:lvl>
    <w:lvl w:ilvl="5" w:tplc="8FB0E8A4">
      <w:start w:val="1"/>
      <w:numFmt w:val="bullet"/>
      <w:lvlText w:val=""/>
      <w:lvlJc w:val="left"/>
      <w:pPr>
        <w:ind w:left="4320" w:hanging="360"/>
      </w:pPr>
      <w:rPr>
        <w:rFonts w:ascii="Wingdings" w:hAnsi="Wingdings" w:hint="default"/>
      </w:rPr>
    </w:lvl>
    <w:lvl w:ilvl="6" w:tplc="7C6A779E">
      <w:start w:val="1"/>
      <w:numFmt w:val="bullet"/>
      <w:lvlText w:val=""/>
      <w:lvlJc w:val="left"/>
      <w:pPr>
        <w:ind w:left="5040" w:hanging="360"/>
      </w:pPr>
      <w:rPr>
        <w:rFonts w:ascii="Symbol" w:hAnsi="Symbol" w:hint="default"/>
      </w:rPr>
    </w:lvl>
    <w:lvl w:ilvl="7" w:tplc="7A629EEE">
      <w:start w:val="1"/>
      <w:numFmt w:val="bullet"/>
      <w:lvlText w:val="o"/>
      <w:lvlJc w:val="left"/>
      <w:pPr>
        <w:ind w:left="5760" w:hanging="360"/>
      </w:pPr>
      <w:rPr>
        <w:rFonts w:ascii="Courier New" w:hAnsi="Courier New" w:hint="default"/>
      </w:rPr>
    </w:lvl>
    <w:lvl w:ilvl="8" w:tplc="921C9F52">
      <w:start w:val="1"/>
      <w:numFmt w:val="bullet"/>
      <w:lvlText w:val=""/>
      <w:lvlJc w:val="left"/>
      <w:pPr>
        <w:ind w:left="6480" w:hanging="360"/>
      </w:pPr>
      <w:rPr>
        <w:rFonts w:ascii="Wingdings" w:hAnsi="Wingdings" w:hint="default"/>
      </w:rPr>
    </w:lvl>
  </w:abstractNum>
  <w:abstractNum w:abstractNumId="55" w15:restartNumberingAfterBreak="0">
    <w:nsid w:val="682C2F46"/>
    <w:multiLevelType w:val="multilevel"/>
    <w:tmpl w:val="818418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1095A10"/>
    <w:multiLevelType w:val="hybridMultilevel"/>
    <w:tmpl w:val="FFFFFFFF"/>
    <w:lvl w:ilvl="0" w:tplc="D50E3506">
      <w:start w:val="1"/>
      <w:numFmt w:val="bullet"/>
      <w:lvlText w:val=""/>
      <w:lvlJc w:val="left"/>
      <w:pPr>
        <w:ind w:left="720" w:hanging="360"/>
      </w:pPr>
      <w:rPr>
        <w:rFonts w:ascii="Symbol" w:hAnsi="Symbol" w:hint="default"/>
      </w:rPr>
    </w:lvl>
    <w:lvl w:ilvl="1" w:tplc="7A6049B8">
      <w:start w:val="1"/>
      <w:numFmt w:val="bullet"/>
      <w:lvlText w:val="o"/>
      <w:lvlJc w:val="left"/>
      <w:pPr>
        <w:ind w:left="1440" w:hanging="360"/>
      </w:pPr>
      <w:rPr>
        <w:rFonts w:ascii="Courier New" w:hAnsi="Courier New" w:hint="default"/>
      </w:rPr>
    </w:lvl>
    <w:lvl w:ilvl="2" w:tplc="6AB646C0">
      <w:start w:val="1"/>
      <w:numFmt w:val="bullet"/>
      <w:lvlText w:val=""/>
      <w:lvlJc w:val="left"/>
      <w:pPr>
        <w:ind w:left="2160" w:hanging="360"/>
      </w:pPr>
      <w:rPr>
        <w:rFonts w:ascii="Wingdings" w:hAnsi="Wingdings" w:hint="default"/>
      </w:rPr>
    </w:lvl>
    <w:lvl w:ilvl="3" w:tplc="BF7EE7DC">
      <w:start w:val="1"/>
      <w:numFmt w:val="bullet"/>
      <w:lvlText w:val=""/>
      <w:lvlJc w:val="left"/>
      <w:pPr>
        <w:ind w:left="2880" w:hanging="360"/>
      </w:pPr>
      <w:rPr>
        <w:rFonts w:ascii="Symbol" w:hAnsi="Symbol" w:hint="default"/>
      </w:rPr>
    </w:lvl>
    <w:lvl w:ilvl="4" w:tplc="A32444F4">
      <w:start w:val="1"/>
      <w:numFmt w:val="bullet"/>
      <w:lvlText w:val="o"/>
      <w:lvlJc w:val="left"/>
      <w:pPr>
        <w:ind w:left="3600" w:hanging="360"/>
      </w:pPr>
      <w:rPr>
        <w:rFonts w:ascii="Courier New" w:hAnsi="Courier New" w:hint="default"/>
      </w:rPr>
    </w:lvl>
    <w:lvl w:ilvl="5" w:tplc="C08C7304">
      <w:start w:val="1"/>
      <w:numFmt w:val="bullet"/>
      <w:lvlText w:val=""/>
      <w:lvlJc w:val="left"/>
      <w:pPr>
        <w:ind w:left="4320" w:hanging="360"/>
      </w:pPr>
      <w:rPr>
        <w:rFonts w:ascii="Wingdings" w:hAnsi="Wingdings" w:hint="default"/>
      </w:rPr>
    </w:lvl>
    <w:lvl w:ilvl="6" w:tplc="D376069C">
      <w:start w:val="1"/>
      <w:numFmt w:val="bullet"/>
      <w:lvlText w:val=""/>
      <w:lvlJc w:val="left"/>
      <w:pPr>
        <w:ind w:left="5040" w:hanging="360"/>
      </w:pPr>
      <w:rPr>
        <w:rFonts w:ascii="Symbol" w:hAnsi="Symbol" w:hint="default"/>
      </w:rPr>
    </w:lvl>
    <w:lvl w:ilvl="7" w:tplc="F44A6D38">
      <w:start w:val="1"/>
      <w:numFmt w:val="bullet"/>
      <w:lvlText w:val="o"/>
      <w:lvlJc w:val="left"/>
      <w:pPr>
        <w:ind w:left="5760" w:hanging="360"/>
      </w:pPr>
      <w:rPr>
        <w:rFonts w:ascii="Courier New" w:hAnsi="Courier New" w:hint="default"/>
      </w:rPr>
    </w:lvl>
    <w:lvl w:ilvl="8" w:tplc="68588CD2">
      <w:start w:val="1"/>
      <w:numFmt w:val="bullet"/>
      <w:lvlText w:val=""/>
      <w:lvlJc w:val="left"/>
      <w:pPr>
        <w:ind w:left="6480" w:hanging="360"/>
      </w:pPr>
      <w:rPr>
        <w:rFonts w:ascii="Wingdings" w:hAnsi="Wingdings" w:hint="default"/>
      </w:rPr>
    </w:lvl>
  </w:abstractNum>
  <w:abstractNum w:abstractNumId="57" w15:restartNumberingAfterBreak="0">
    <w:nsid w:val="72F43D11"/>
    <w:multiLevelType w:val="multilevel"/>
    <w:tmpl w:val="042A0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2FA355B"/>
    <w:multiLevelType w:val="hybridMultilevel"/>
    <w:tmpl w:val="FFFFFFFF"/>
    <w:lvl w:ilvl="0" w:tplc="23AABE3E">
      <w:start w:val="1"/>
      <w:numFmt w:val="bullet"/>
      <w:lvlText w:val=""/>
      <w:lvlJc w:val="left"/>
      <w:pPr>
        <w:ind w:left="720" w:hanging="360"/>
      </w:pPr>
      <w:rPr>
        <w:rFonts w:ascii="Symbol" w:hAnsi="Symbol" w:hint="default"/>
      </w:rPr>
    </w:lvl>
    <w:lvl w:ilvl="1" w:tplc="C2A48732">
      <w:start w:val="1"/>
      <w:numFmt w:val="bullet"/>
      <w:lvlText w:val="o"/>
      <w:lvlJc w:val="left"/>
      <w:pPr>
        <w:ind w:left="1440" w:hanging="360"/>
      </w:pPr>
      <w:rPr>
        <w:rFonts w:ascii="Courier New" w:hAnsi="Courier New" w:hint="default"/>
      </w:rPr>
    </w:lvl>
    <w:lvl w:ilvl="2" w:tplc="0BD41DB6">
      <w:start w:val="1"/>
      <w:numFmt w:val="bullet"/>
      <w:lvlText w:val=""/>
      <w:lvlJc w:val="left"/>
      <w:pPr>
        <w:ind w:left="2160" w:hanging="360"/>
      </w:pPr>
      <w:rPr>
        <w:rFonts w:ascii="Wingdings" w:hAnsi="Wingdings" w:hint="default"/>
      </w:rPr>
    </w:lvl>
    <w:lvl w:ilvl="3" w:tplc="4334A18A">
      <w:start w:val="1"/>
      <w:numFmt w:val="bullet"/>
      <w:lvlText w:val=""/>
      <w:lvlJc w:val="left"/>
      <w:pPr>
        <w:ind w:left="2880" w:hanging="360"/>
      </w:pPr>
      <w:rPr>
        <w:rFonts w:ascii="Symbol" w:hAnsi="Symbol" w:hint="default"/>
      </w:rPr>
    </w:lvl>
    <w:lvl w:ilvl="4" w:tplc="CD82B30C">
      <w:start w:val="1"/>
      <w:numFmt w:val="bullet"/>
      <w:lvlText w:val="o"/>
      <w:lvlJc w:val="left"/>
      <w:pPr>
        <w:ind w:left="3600" w:hanging="360"/>
      </w:pPr>
      <w:rPr>
        <w:rFonts w:ascii="Courier New" w:hAnsi="Courier New" w:hint="default"/>
      </w:rPr>
    </w:lvl>
    <w:lvl w:ilvl="5" w:tplc="66EA78F8">
      <w:start w:val="1"/>
      <w:numFmt w:val="bullet"/>
      <w:lvlText w:val=""/>
      <w:lvlJc w:val="left"/>
      <w:pPr>
        <w:ind w:left="4320" w:hanging="360"/>
      </w:pPr>
      <w:rPr>
        <w:rFonts w:ascii="Wingdings" w:hAnsi="Wingdings" w:hint="default"/>
      </w:rPr>
    </w:lvl>
    <w:lvl w:ilvl="6" w:tplc="6772D67A">
      <w:start w:val="1"/>
      <w:numFmt w:val="bullet"/>
      <w:lvlText w:val=""/>
      <w:lvlJc w:val="left"/>
      <w:pPr>
        <w:ind w:left="5040" w:hanging="360"/>
      </w:pPr>
      <w:rPr>
        <w:rFonts w:ascii="Symbol" w:hAnsi="Symbol" w:hint="default"/>
      </w:rPr>
    </w:lvl>
    <w:lvl w:ilvl="7" w:tplc="AD3A2BD4">
      <w:start w:val="1"/>
      <w:numFmt w:val="bullet"/>
      <w:lvlText w:val="o"/>
      <w:lvlJc w:val="left"/>
      <w:pPr>
        <w:ind w:left="5760" w:hanging="360"/>
      </w:pPr>
      <w:rPr>
        <w:rFonts w:ascii="Courier New" w:hAnsi="Courier New" w:hint="default"/>
      </w:rPr>
    </w:lvl>
    <w:lvl w:ilvl="8" w:tplc="EA462FD4">
      <w:start w:val="1"/>
      <w:numFmt w:val="bullet"/>
      <w:lvlText w:val=""/>
      <w:lvlJc w:val="left"/>
      <w:pPr>
        <w:ind w:left="6480" w:hanging="360"/>
      </w:pPr>
      <w:rPr>
        <w:rFonts w:ascii="Wingdings" w:hAnsi="Wingdings" w:hint="default"/>
      </w:rPr>
    </w:lvl>
  </w:abstractNum>
  <w:abstractNum w:abstractNumId="59" w15:restartNumberingAfterBreak="0">
    <w:nsid w:val="74DF67F3"/>
    <w:multiLevelType w:val="multilevel"/>
    <w:tmpl w:val="3000D6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4F6BA1C"/>
    <w:multiLevelType w:val="hybridMultilevel"/>
    <w:tmpl w:val="FFFFFFFF"/>
    <w:lvl w:ilvl="0" w:tplc="55865436">
      <w:start w:val="1"/>
      <w:numFmt w:val="bullet"/>
      <w:lvlText w:val=""/>
      <w:lvlJc w:val="left"/>
      <w:pPr>
        <w:ind w:left="720" w:hanging="360"/>
      </w:pPr>
      <w:rPr>
        <w:rFonts w:ascii="Symbol" w:hAnsi="Symbol" w:hint="default"/>
      </w:rPr>
    </w:lvl>
    <w:lvl w:ilvl="1" w:tplc="19D8CD34">
      <w:start w:val="1"/>
      <w:numFmt w:val="bullet"/>
      <w:lvlText w:val="o"/>
      <w:lvlJc w:val="left"/>
      <w:pPr>
        <w:ind w:left="1440" w:hanging="360"/>
      </w:pPr>
      <w:rPr>
        <w:rFonts w:ascii="Courier New" w:hAnsi="Courier New" w:hint="default"/>
      </w:rPr>
    </w:lvl>
    <w:lvl w:ilvl="2" w:tplc="F0B2A6A8">
      <w:start w:val="1"/>
      <w:numFmt w:val="bullet"/>
      <w:lvlText w:val=""/>
      <w:lvlJc w:val="left"/>
      <w:pPr>
        <w:ind w:left="2160" w:hanging="360"/>
      </w:pPr>
      <w:rPr>
        <w:rFonts w:ascii="Wingdings" w:hAnsi="Wingdings" w:hint="default"/>
      </w:rPr>
    </w:lvl>
    <w:lvl w:ilvl="3" w:tplc="1BA008E8">
      <w:start w:val="1"/>
      <w:numFmt w:val="bullet"/>
      <w:lvlText w:val=""/>
      <w:lvlJc w:val="left"/>
      <w:pPr>
        <w:ind w:left="2880" w:hanging="360"/>
      </w:pPr>
      <w:rPr>
        <w:rFonts w:ascii="Symbol" w:hAnsi="Symbol" w:hint="default"/>
      </w:rPr>
    </w:lvl>
    <w:lvl w:ilvl="4" w:tplc="23D052CC">
      <w:start w:val="1"/>
      <w:numFmt w:val="bullet"/>
      <w:lvlText w:val="o"/>
      <w:lvlJc w:val="left"/>
      <w:pPr>
        <w:ind w:left="3600" w:hanging="360"/>
      </w:pPr>
      <w:rPr>
        <w:rFonts w:ascii="Courier New" w:hAnsi="Courier New" w:hint="default"/>
      </w:rPr>
    </w:lvl>
    <w:lvl w:ilvl="5" w:tplc="ACA0E6B6">
      <w:start w:val="1"/>
      <w:numFmt w:val="bullet"/>
      <w:lvlText w:val=""/>
      <w:lvlJc w:val="left"/>
      <w:pPr>
        <w:ind w:left="4320" w:hanging="360"/>
      </w:pPr>
      <w:rPr>
        <w:rFonts w:ascii="Wingdings" w:hAnsi="Wingdings" w:hint="default"/>
      </w:rPr>
    </w:lvl>
    <w:lvl w:ilvl="6" w:tplc="8D2A2CC2">
      <w:start w:val="1"/>
      <w:numFmt w:val="bullet"/>
      <w:lvlText w:val=""/>
      <w:lvlJc w:val="left"/>
      <w:pPr>
        <w:ind w:left="5040" w:hanging="360"/>
      </w:pPr>
      <w:rPr>
        <w:rFonts w:ascii="Symbol" w:hAnsi="Symbol" w:hint="default"/>
      </w:rPr>
    </w:lvl>
    <w:lvl w:ilvl="7" w:tplc="61E60D78">
      <w:start w:val="1"/>
      <w:numFmt w:val="bullet"/>
      <w:lvlText w:val="o"/>
      <w:lvlJc w:val="left"/>
      <w:pPr>
        <w:ind w:left="5760" w:hanging="360"/>
      </w:pPr>
      <w:rPr>
        <w:rFonts w:ascii="Courier New" w:hAnsi="Courier New" w:hint="default"/>
      </w:rPr>
    </w:lvl>
    <w:lvl w:ilvl="8" w:tplc="3ACE6270">
      <w:start w:val="1"/>
      <w:numFmt w:val="bullet"/>
      <w:lvlText w:val=""/>
      <w:lvlJc w:val="left"/>
      <w:pPr>
        <w:ind w:left="6480" w:hanging="360"/>
      </w:pPr>
      <w:rPr>
        <w:rFonts w:ascii="Wingdings" w:hAnsi="Wingdings" w:hint="default"/>
      </w:rPr>
    </w:lvl>
  </w:abstractNum>
  <w:abstractNum w:abstractNumId="61" w15:restartNumberingAfterBreak="0">
    <w:nsid w:val="75115490"/>
    <w:multiLevelType w:val="multilevel"/>
    <w:tmpl w:val="A2C879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5DA0E98"/>
    <w:multiLevelType w:val="multilevel"/>
    <w:tmpl w:val="0C08DD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7E5ACC3"/>
    <w:multiLevelType w:val="hybridMultilevel"/>
    <w:tmpl w:val="FFFFFFFF"/>
    <w:lvl w:ilvl="0" w:tplc="96D4E774">
      <w:start w:val="1"/>
      <w:numFmt w:val="bullet"/>
      <w:lvlText w:val=""/>
      <w:lvlJc w:val="left"/>
      <w:pPr>
        <w:ind w:left="720" w:hanging="360"/>
      </w:pPr>
      <w:rPr>
        <w:rFonts w:ascii="Symbol" w:hAnsi="Symbol" w:hint="default"/>
      </w:rPr>
    </w:lvl>
    <w:lvl w:ilvl="1" w:tplc="D7509A16">
      <w:start w:val="1"/>
      <w:numFmt w:val="bullet"/>
      <w:lvlText w:val="o"/>
      <w:lvlJc w:val="left"/>
      <w:pPr>
        <w:ind w:left="1440" w:hanging="360"/>
      </w:pPr>
      <w:rPr>
        <w:rFonts w:ascii="Courier New" w:hAnsi="Courier New" w:hint="default"/>
      </w:rPr>
    </w:lvl>
    <w:lvl w:ilvl="2" w:tplc="EE70F27A">
      <w:start w:val="1"/>
      <w:numFmt w:val="bullet"/>
      <w:lvlText w:val=""/>
      <w:lvlJc w:val="left"/>
      <w:pPr>
        <w:ind w:left="2160" w:hanging="360"/>
      </w:pPr>
      <w:rPr>
        <w:rFonts w:ascii="Wingdings" w:hAnsi="Wingdings" w:hint="default"/>
      </w:rPr>
    </w:lvl>
    <w:lvl w:ilvl="3" w:tplc="C4625B74">
      <w:start w:val="1"/>
      <w:numFmt w:val="bullet"/>
      <w:lvlText w:val=""/>
      <w:lvlJc w:val="left"/>
      <w:pPr>
        <w:ind w:left="2880" w:hanging="360"/>
      </w:pPr>
      <w:rPr>
        <w:rFonts w:ascii="Symbol" w:hAnsi="Symbol" w:hint="default"/>
      </w:rPr>
    </w:lvl>
    <w:lvl w:ilvl="4" w:tplc="C93CA21C">
      <w:start w:val="1"/>
      <w:numFmt w:val="bullet"/>
      <w:lvlText w:val="o"/>
      <w:lvlJc w:val="left"/>
      <w:pPr>
        <w:ind w:left="3600" w:hanging="360"/>
      </w:pPr>
      <w:rPr>
        <w:rFonts w:ascii="Courier New" w:hAnsi="Courier New" w:hint="default"/>
      </w:rPr>
    </w:lvl>
    <w:lvl w:ilvl="5" w:tplc="BA5CEC3C">
      <w:start w:val="1"/>
      <w:numFmt w:val="bullet"/>
      <w:lvlText w:val=""/>
      <w:lvlJc w:val="left"/>
      <w:pPr>
        <w:ind w:left="4320" w:hanging="360"/>
      </w:pPr>
      <w:rPr>
        <w:rFonts w:ascii="Wingdings" w:hAnsi="Wingdings" w:hint="default"/>
      </w:rPr>
    </w:lvl>
    <w:lvl w:ilvl="6" w:tplc="49E683B6">
      <w:start w:val="1"/>
      <w:numFmt w:val="bullet"/>
      <w:lvlText w:val=""/>
      <w:lvlJc w:val="left"/>
      <w:pPr>
        <w:ind w:left="5040" w:hanging="360"/>
      </w:pPr>
      <w:rPr>
        <w:rFonts w:ascii="Symbol" w:hAnsi="Symbol" w:hint="default"/>
      </w:rPr>
    </w:lvl>
    <w:lvl w:ilvl="7" w:tplc="5C049D46">
      <w:start w:val="1"/>
      <w:numFmt w:val="bullet"/>
      <w:lvlText w:val="o"/>
      <w:lvlJc w:val="left"/>
      <w:pPr>
        <w:ind w:left="5760" w:hanging="360"/>
      </w:pPr>
      <w:rPr>
        <w:rFonts w:ascii="Courier New" w:hAnsi="Courier New" w:hint="default"/>
      </w:rPr>
    </w:lvl>
    <w:lvl w:ilvl="8" w:tplc="F364099A">
      <w:start w:val="1"/>
      <w:numFmt w:val="bullet"/>
      <w:lvlText w:val=""/>
      <w:lvlJc w:val="left"/>
      <w:pPr>
        <w:ind w:left="6480" w:hanging="360"/>
      </w:pPr>
      <w:rPr>
        <w:rFonts w:ascii="Wingdings" w:hAnsi="Wingdings" w:hint="default"/>
      </w:rPr>
    </w:lvl>
  </w:abstractNum>
  <w:abstractNum w:abstractNumId="64" w15:restartNumberingAfterBreak="0">
    <w:nsid w:val="782613BA"/>
    <w:multiLevelType w:val="hybridMultilevel"/>
    <w:tmpl w:val="EAE8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9755F90"/>
    <w:multiLevelType w:val="multilevel"/>
    <w:tmpl w:val="C72ECF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CC47A51"/>
    <w:multiLevelType w:val="hybridMultilevel"/>
    <w:tmpl w:val="FFFFFFFF"/>
    <w:lvl w:ilvl="0" w:tplc="B3288424">
      <w:start w:val="1"/>
      <w:numFmt w:val="bullet"/>
      <w:lvlText w:val=""/>
      <w:lvlJc w:val="left"/>
      <w:pPr>
        <w:ind w:left="720" w:hanging="360"/>
      </w:pPr>
      <w:rPr>
        <w:rFonts w:ascii="Symbol" w:hAnsi="Symbol" w:hint="default"/>
      </w:rPr>
    </w:lvl>
    <w:lvl w:ilvl="1" w:tplc="C2640C30">
      <w:start w:val="1"/>
      <w:numFmt w:val="bullet"/>
      <w:lvlText w:val="o"/>
      <w:lvlJc w:val="left"/>
      <w:pPr>
        <w:ind w:left="1440" w:hanging="360"/>
      </w:pPr>
      <w:rPr>
        <w:rFonts w:ascii="Courier New" w:hAnsi="Courier New" w:hint="default"/>
      </w:rPr>
    </w:lvl>
    <w:lvl w:ilvl="2" w:tplc="0B38E44C">
      <w:start w:val="1"/>
      <w:numFmt w:val="bullet"/>
      <w:lvlText w:val=""/>
      <w:lvlJc w:val="left"/>
      <w:pPr>
        <w:ind w:left="2160" w:hanging="360"/>
      </w:pPr>
      <w:rPr>
        <w:rFonts w:ascii="Wingdings" w:hAnsi="Wingdings" w:hint="default"/>
      </w:rPr>
    </w:lvl>
    <w:lvl w:ilvl="3" w:tplc="BE0685A0">
      <w:start w:val="1"/>
      <w:numFmt w:val="bullet"/>
      <w:lvlText w:val=""/>
      <w:lvlJc w:val="left"/>
      <w:pPr>
        <w:ind w:left="2880" w:hanging="360"/>
      </w:pPr>
      <w:rPr>
        <w:rFonts w:ascii="Symbol" w:hAnsi="Symbol" w:hint="default"/>
      </w:rPr>
    </w:lvl>
    <w:lvl w:ilvl="4" w:tplc="CF90515A">
      <w:start w:val="1"/>
      <w:numFmt w:val="bullet"/>
      <w:lvlText w:val="o"/>
      <w:lvlJc w:val="left"/>
      <w:pPr>
        <w:ind w:left="3600" w:hanging="360"/>
      </w:pPr>
      <w:rPr>
        <w:rFonts w:ascii="Courier New" w:hAnsi="Courier New" w:hint="default"/>
      </w:rPr>
    </w:lvl>
    <w:lvl w:ilvl="5" w:tplc="5CC0ACBC">
      <w:start w:val="1"/>
      <w:numFmt w:val="bullet"/>
      <w:lvlText w:val=""/>
      <w:lvlJc w:val="left"/>
      <w:pPr>
        <w:ind w:left="4320" w:hanging="360"/>
      </w:pPr>
      <w:rPr>
        <w:rFonts w:ascii="Wingdings" w:hAnsi="Wingdings" w:hint="default"/>
      </w:rPr>
    </w:lvl>
    <w:lvl w:ilvl="6" w:tplc="3C341230">
      <w:start w:val="1"/>
      <w:numFmt w:val="bullet"/>
      <w:lvlText w:val=""/>
      <w:lvlJc w:val="left"/>
      <w:pPr>
        <w:ind w:left="5040" w:hanging="360"/>
      </w:pPr>
      <w:rPr>
        <w:rFonts w:ascii="Symbol" w:hAnsi="Symbol" w:hint="default"/>
      </w:rPr>
    </w:lvl>
    <w:lvl w:ilvl="7" w:tplc="FD763D84">
      <w:start w:val="1"/>
      <w:numFmt w:val="bullet"/>
      <w:lvlText w:val="o"/>
      <w:lvlJc w:val="left"/>
      <w:pPr>
        <w:ind w:left="5760" w:hanging="360"/>
      </w:pPr>
      <w:rPr>
        <w:rFonts w:ascii="Courier New" w:hAnsi="Courier New" w:hint="default"/>
      </w:rPr>
    </w:lvl>
    <w:lvl w:ilvl="8" w:tplc="7C2E6EB2">
      <w:start w:val="1"/>
      <w:numFmt w:val="bullet"/>
      <w:lvlText w:val=""/>
      <w:lvlJc w:val="left"/>
      <w:pPr>
        <w:ind w:left="6480" w:hanging="360"/>
      </w:pPr>
      <w:rPr>
        <w:rFonts w:ascii="Wingdings" w:hAnsi="Wingdings" w:hint="default"/>
      </w:rPr>
    </w:lvl>
  </w:abstractNum>
  <w:abstractNum w:abstractNumId="67" w15:restartNumberingAfterBreak="0">
    <w:nsid w:val="7D0F7F54"/>
    <w:multiLevelType w:val="multilevel"/>
    <w:tmpl w:val="2D42B0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DFFF805"/>
    <w:multiLevelType w:val="hybridMultilevel"/>
    <w:tmpl w:val="FFFFFFFF"/>
    <w:lvl w:ilvl="0" w:tplc="F47E2F34">
      <w:start w:val="1"/>
      <w:numFmt w:val="bullet"/>
      <w:lvlText w:val=""/>
      <w:lvlJc w:val="left"/>
      <w:pPr>
        <w:ind w:left="720" w:hanging="360"/>
      </w:pPr>
      <w:rPr>
        <w:rFonts w:ascii="Symbol" w:hAnsi="Symbol" w:hint="default"/>
      </w:rPr>
    </w:lvl>
    <w:lvl w:ilvl="1" w:tplc="36442744">
      <w:start w:val="1"/>
      <w:numFmt w:val="bullet"/>
      <w:lvlText w:val="o"/>
      <w:lvlJc w:val="left"/>
      <w:pPr>
        <w:ind w:left="1440" w:hanging="360"/>
      </w:pPr>
      <w:rPr>
        <w:rFonts w:ascii="Courier New" w:hAnsi="Courier New" w:hint="default"/>
      </w:rPr>
    </w:lvl>
    <w:lvl w:ilvl="2" w:tplc="E9BA127C">
      <w:start w:val="1"/>
      <w:numFmt w:val="bullet"/>
      <w:lvlText w:val=""/>
      <w:lvlJc w:val="left"/>
      <w:pPr>
        <w:ind w:left="2160" w:hanging="360"/>
      </w:pPr>
      <w:rPr>
        <w:rFonts w:ascii="Wingdings" w:hAnsi="Wingdings" w:hint="default"/>
      </w:rPr>
    </w:lvl>
    <w:lvl w:ilvl="3" w:tplc="6B1A254A">
      <w:start w:val="1"/>
      <w:numFmt w:val="bullet"/>
      <w:lvlText w:val=""/>
      <w:lvlJc w:val="left"/>
      <w:pPr>
        <w:ind w:left="2880" w:hanging="360"/>
      </w:pPr>
      <w:rPr>
        <w:rFonts w:ascii="Symbol" w:hAnsi="Symbol" w:hint="default"/>
      </w:rPr>
    </w:lvl>
    <w:lvl w:ilvl="4" w:tplc="12B64C24">
      <w:start w:val="1"/>
      <w:numFmt w:val="bullet"/>
      <w:lvlText w:val="o"/>
      <w:lvlJc w:val="left"/>
      <w:pPr>
        <w:ind w:left="3600" w:hanging="360"/>
      </w:pPr>
      <w:rPr>
        <w:rFonts w:ascii="Courier New" w:hAnsi="Courier New" w:hint="default"/>
      </w:rPr>
    </w:lvl>
    <w:lvl w:ilvl="5" w:tplc="79F8BB04">
      <w:start w:val="1"/>
      <w:numFmt w:val="bullet"/>
      <w:lvlText w:val=""/>
      <w:lvlJc w:val="left"/>
      <w:pPr>
        <w:ind w:left="4320" w:hanging="360"/>
      </w:pPr>
      <w:rPr>
        <w:rFonts w:ascii="Wingdings" w:hAnsi="Wingdings" w:hint="default"/>
      </w:rPr>
    </w:lvl>
    <w:lvl w:ilvl="6" w:tplc="FB06E336">
      <w:start w:val="1"/>
      <w:numFmt w:val="bullet"/>
      <w:lvlText w:val=""/>
      <w:lvlJc w:val="left"/>
      <w:pPr>
        <w:ind w:left="5040" w:hanging="360"/>
      </w:pPr>
      <w:rPr>
        <w:rFonts w:ascii="Symbol" w:hAnsi="Symbol" w:hint="default"/>
      </w:rPr>
    </w:lvl>
    <w:lvl w:ilvl="7" w:tplc="4A4EF2C4">
      <w:start w:val="1"/>
      <w:numFmt w:val="bullet"/>
      <w:lvlText w:val="o"/>
      <w:lvlJc w:val="left"/>
      <w:pPr>
        <w:ind w:left="5760" w:hanging="360"/>
      </w:pPr>
      <w:rPr>
        <w:rFonts w:ascii="Courier New" w:hAnsi="Courier New" w:hint="default"/>
      </w:rPr>
    </w:lvl>
    <w:lvl w:ilvl="8" w:tplc="E82A5450">
      <w:start w:val="1"/>
      <w:numFmt w:val="bullet"/>
      <w:lvlText w:val=""/>
      <w:lvlJc w:val="left"/>
      <w:pPr>
        <w:ind w:left="6480" w:hanging="360"/>
      </w:pPr>
      <w:rPr>
        <w:rFonts w:ascii="Wingdings" w:hAnsi="Wingdings" w:hint="default"/>
      </w:rPr>
    </w:lvl>
  </w:abstractNum>
  <w:abstractNum w:abstractNumId="69" w15:restartNumberingAfterBreak="0">
    <w:nsid w:val="7E2BBDFD"/>
    <w:multiLevelType w:val="hybridMultilevel"/>
    <w:tmpl w:val="FFFFFFFF"/>
    <w:lvl w:ilvl="0" w:tplc="5DF04A1A">
      <w:start w:val="1"/>
      <w:numFmt w:val="bullet"/>
      <w:lvlText w:val=""/>
      <w:lvlJc w:val="left"/>
      <w:pPr>
        <w:ind w:left="720" w:hanging="360"/>
      </w:pPr>
      <w:rPr>
        <w:rFonts w:ascii="Symbol" w:hAnsi="Symbol" w:hint="default"/>
      </w:rPr>
    </w:lvl>
    <w:lvl w:ilvl="1" w:tplc="4FF025D8">
      <w:start w:val="1"/>
      <w:numFmt w:val="bullet"/>
      <w:lvlText w:val="o"/>
      <w:lvlJc w:val="left"/>
      <w:pPr>
        <w:ind w:left="1440" w:hanging="360"/>
      </w:pPr>
      <w:rPr>
        <w:rFonts w:ascii="Courier New" w:hAnsi="Courier New" w:hint="default"/>
      </w:rPr>
    </w:lvl>
    <w:lvl w:ilvl="2" w:tplc="2836094A">
      <w:start w:val="1"/>
      <w:numFmt w:val="bullet"/>
      <w:lvlText w:val=""/>
      <w:lvlJc w:val="left"/>
      <w:pPr>
        <w:ind w:left="2160" w:hanging="360"/>
      </w:pPr>
      <w:rPr>
        <w:rFonts w:ascii="Wingdings" w:hAnsi="Wingdings" w:hint="default"/>
      </w:rPr>
    </w:lvl>
    <w:lvl w:ilvl="3" w:tplc="D6389E14">
      <w:start w:val="1"/>
      <w:numFmt w:val="bullet"/>
      <w:lvlText w:val=""/>
      <w:lvlJc w:val="left"/>
      <w:pPr>
        <w:ind w:left="2880" w:hanging="360"/>
      </w:pPr>
      <w:rPr>
        <w:rFonts w:ascii="Symbol" w:hAnsi="Symbol" w:hint="default"/>
      </w:rPr>
    </w:lvl>
    <w:lvl w:ilvl="4" w:tplc="0ADCDE18">
      <w:start w:val="1"/>
      <w:numFmt w:val="bullet"/>
      <w:lvlText w:val="o"/>
      <w:lvlJc w:val="left"/>
      <w:pPr>
        <w:ind w:left="3600" w:hanging="360"/>
      </w:pPr>
      <w:rPr>
        <w:rFonts w:ascii="Courier New" w:hAnsi="Courier New" w:hint="default"/>
      </w:rPr>
    </w:lvl>
    <w:lvl w:ilvl="5" w:tplc="F0DE3ECA">
      <w:start w:val="1"/>
      <w:numFmt w:val="bullet"/>
      <w:lvlText w:val=""/>
      <w:lvlJc w:val="left"/>
      <w:pPr>
        <w:ind w:left="4320" w:hanging="360"/>
      </w:pPr>
      <w:rPr>
        <w:rFonts w:ascii="Wingdings" w:hAnsi="Wingdings" w:hint="default"/>
      </w:rPr>
    </w:lvl>
    <w:lvl w:ilvl="6" w:tplc="35987C20">
      <w:start w:val="1"/>
      <w:numFmt w:val="bullet"/>
      <w:lvlText w:val=""/>
      <w:lvlJc w:val="left"/>
      <w:pPr>
        <w:ind w:left="5040" w:hanging="360"/>
      </w:pPr>
      <w:rPr>
        <w:rFonts w:ascii="Symbol" w:hAnsi="Symbol" w:hint="default"/>
      </w:rPr>
    </w:lvl>
    <w:lvl w:ilvl="7" w:tplc="3A82F3C4">
      <w:start w:val="1"/>
      <w:numFmt w:val="bullet"/>
      <w:lvlText w:val="o"/>
      <w:lvlJc w:val="left"/>
      <w:pPr>
        <w:ind w:left="5760" w:hanging="360"/>
      </w:pPr>
      <w:rPr>
        <w:rFonts w:ascii="Courier New" w:hAnsi="Courier New" w:hint="default"/>
      </w:rPr>
    </w:lvl>
    <w:lvl w:ilvl="8" w:tplc="586EE57C">
      <w:start w:val="1"/>
      <w:numFmt w:val="bullet"/>
      <w:lvlText w:val=""/>
      <w:lvlJc w:val="left"/>
      <w:pPr>
        <w:ind w:left="6480" w:hanging="360"/>
      </w:pPr>
      <w:rPr>
        <w:rFonts w:ascii="Wingdings" w:hAnsi="Wingdings" w:hint="default"/>
      </w:rPr>
    </w:lvl>
  </w:abstractNum>
  <w:abstractNum w:abstractNumId="70" w15:restartNumberingAfterBreak="0">
    <w:nsid w:val="7F011BBC"/>
    <w:multiLevelType w:val="multilevel"/>
    <w:tmpl w:val="64823A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F36398A"/>
    <w:multiLevelType w:val="hybridMultilevel"/>
    <w:tmpl w:val="FFFFFFFF"/>
    <w:lvl w:ilvl="0" w:tplc="45B8F650">
      <w:start w:val="1"/>
      <w:numFmt w:val="bullet"/>
      <w:lvlText w:val=""/>
      <w:lvlJc w:val="left"/>
      <w:pPr>
        <w:ind w:left="720" w:hanging="360"/>
      </w:pPr>
      <w:rPr>
        <w:rFonts w:ascii="Symbol" w:hAnsi="Symbol" w:hint="default"/>
      </w:rPr>
    </w:lvl>
    <w:lvl w:ilvl="1" w:tplc="EB222084">
      <w:start w:val="1"/>
      <w:numFmt w:val="bullet"/>
      <w:lvlText w:val="o"/>
      <w:lvlJc w:val="left"/>
      <w:pPr>
        <w:ind w:left="1440" w:hanging="360"/>
      </w:pPr>
      <w:rPr>
        <w:rFonts w:ascii="Courier New" w:hAnsi="Courier New" w:hint="default"/>
      </w:rPr>
    </w:lvl>
    <w:lvl w:ilvl="2" w:tplc="F182C6A0">
      <w:start w:val="1"/>
      <w:numFmt w:val="bullet"/>
      <w:lvlText w:val=""/>
      <w:lvlJc w:val="left"/>
      <w:pPr>
        <w:ind w:left="2160" w:hanging="360"/>
      </w:pPr>
      <w:rPr>
        <w:rFonts w:ascii="Wingdings" w:hAnsi="Wingdings" w:hint="default"/>
      </w:rPr>
    </w:lvl>
    <w:lvl w:ilvl="3" w:tplc="8E98DFC0">
      <w:start w:val="1"/>
      <w:numFmt w:val="bullet"/>
      <w:lvlText w:val=""/>
      <w:lvlJc w:val="left"/>
      <w:pPr>
        <w:ind w:left="2880" w:hanging="360"/>
      </w:pPr>
      <w:rPr>
        <w:rFonts w:ascii="Symbol" w:hAnsi="Symbol" w:hint="default"/>
      </w:rPr>
    </w:lvl>
    <w:lvl w:ilvl="4" w:tplc="6A78F918">
      <w:start w:val="1"/>
      <w:numFmt w:val="bullet"/>
      <w:lvlText w:val="o"/>
      <w:lvlJc w:val="left"/>
      <w:pPr>
        <w:ind w:left="3600" w:hanging="360"/>
      </w:pPr>
      <w:rPr>
        <w:rFonts w:ascii="Courier New" w:hAnsi="Courier New" w:hint="default"/>
      </w:rPr>
    </w:lvl>
    <w:lvl w:ilvl="5" w:tplc="C77ECD12">
      <w:start w:val="1"/>
      <w:numFmt w:val="bullet"/>
      <w:lvlText w:val=""/>
      <w:lvlJc w:val="left"/>
      <w:pPr>
        <w:ind w:left="4320" w:hanging="360"/>
      </w:pPr>
      <w:rPr>
        <w:rFonts w:ascii="Wingdings" w:hAnsi="Wingdings" w:hint="default"/>
      </w:rPr>
    </w:lvl>
    <w:lvl w:ilvl="6" w:tplc="E20A5786">
      <w:start w:val="1"/>
      <w:numFmt w:val="bullet"/>
      <w:lvlText w:val=""/>
      <w:lvlJc w:val="left"/>
      <w:pPr>
        <w:ind w:left="5040" w:hanging="360"/>
      </w:pPr>
      <w:rPr>
        <w:rFonts w:ascii="Symbol" w:hAnsi="Symbol" w:hint="default"/>
      </w:rPr>
    </w:lvl>
    <w:lvl w:ilvl="7" w:tplc="2EACE830">
      <w:start w:val="1"/>
      <w:numFmt w:val="bullet"/>
      <w:lvlText w:val="o"/>
      <w:lvlJc w:val="left"/>
      <w:pPr>
        <w:ind w:left="5760" w:hanging="360"/>
      </w:pPr>
      <w:rPr>
        <w:rFonts w:ascii="Courier New" w:hAnsi="Courier New" w:hint="default"/>
      </w:rPr>
    </w:lvl>
    <w:lvl w:ilvl="8" w:tplc="2BDE70FC">
      <w:start w:val="1"/>
      <w:numFmt w:val="bullet"/>
      <w:lvlText w:val=""/>
      <w:lvlJc w:val="left"/>
      <w:pPr>
        <w:ind w:left="6480" w:hanging="360"/>
      </w:pPr>
      <w:rPr>
        <w:rFonts w:ascii="Wingdings" w:hAnsi="Wingdings" w:hint="default"/>
      </w:rPr>
    </w:lvl>
  </w:abstractNum>
  <w:abstractNum w:abstractNumId="72" w15:restartNumberingAfterBreak="0">
    <w:nsid w:val="7FD8607C"/>
    <w:multiLevelType w:val="multilevel"/>
    <w:tmpl w:val="6E645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15783077">
    <w:abstractNumId w:val="42"/>
  </w:num>
  <w:num w:numId="2" w16cid:durableId="1504003598">
    <w:abstractNumId w:val="68"/>
  </w:num>
  <w:num w:numId="3" w16cid:durableId="1684821945">
    <w:abstractNumId w:val="54"/>
  </w:num>
  <w:num w:numId="4" w16cid:durableId="666440969">
    <w:abstractNumId w:val="63"/>
  </w:num>
  <w:num w:numId="5" w16cid:durableId="2032418284">
    <w:abstractNumId w:val="38"/>
  </w:num>
  <w:num w:numId="6" w16cid:durableId="1144349969">
    <w:abstractNumId w:val="66"/>
  </w:num>
  <w:num w:numId="7" w16cid:durableId="420571205">
    <w:abstractNumId w:val="28"/>
  </w:num>
  <w:num w:numId="8" w16cid:durableId="32537579">
    <w:abstractNumId w:val="43"/>
  </w:num>
  <w:num w:numId="9" w16cid:durableId="497425729">
    <w:abstractNumId w:val="13"/>
  </w:num>
  <w:num w:numId="10" w16cid:durableId="884022265">
    <w:abstractNumId w:val="53"/>
  </w:num>
  <w:num w:numId="11" w16cid:durableId="1574394827">
    <w:abstractNumId w:val="25"/>
  </w:num>
  <w:num w:numId="12" w16cid:durableId="390078135">
    <w:abstractNumId w:val="60"/>
  </w:num>
  <w:num w:numId="13" w16cid:durableId="592905299">
    <w:abstractNumId w:val="34"/>
  </w:num>
  <w:num w:numId="14" w16cid:durableId="1770347687">
    <w:abstractNumId w:val="58"/>
  </w:num>
  <w:num w:numId="15" w16cid:durableId="151415270">
    <w:abstractNumId w:val="8"/>
  </w:num>
  <w:num w:numId="16" w16cid:durableId="752702779">
    <w:abstractNumId w:val="56"/>
  </w:num>
  <w:num w:numId="17" w16cid:durableId="1405907683">
    <w:abstractNumId w:val="69"/>
  </w:num>
  <w:num w:numId="18" w16cid:durableId="1822037222">
    <w:abstractNumId w:val="47"/>
  </w:num>
  <w:num w:numId="19" w16cid:durableId="461777672">
    <w:abstractNumId w:val="71"/>
  </w:num>
  <w:num w:numId="20" w16cid:durableId="36976556">
    <w:abstractNumId w:val="50"/>
  </w:num>
  <w:num w:numId="21" w16cid:durableId="1925187594">
    <w:abstractNumId w:val="21"/>
  </w:num>
  <w:num w:numId="22" w16cid:durableId="1589580941">
    <w:abstractNumId w:val="27"/>
  </w:num>
  <w:num w:numId="23" w16cid:durableId="568154615">
    <w:abstractNumId w:val="14"/>
  </w:num>
  <w:num w:numId="24" w16cid:durableId="1607345938">
    <w:abstractNumId w:val="6"/>
  </w:num>
  <w:num w:numId="25" w16cid:durableId="26639781">
    <w:abstractNumId w:val="5"/>
    <w:lvlOverride w:ilvl="0">
      <w:startOverride w:val="1"/>
    </w:lvlOverride>
  </w:num>
  <w:num w:numId="26" w16cid:durableId="710307817">
    <w:abstractNumId w:val="41"/>
    <w:lvlOverride w:ilvl="0">
      <w:startOverride w:val="1"/>
    </w:lvlOverride>
  </w:num>
  <w:num w:numId="27" w16cid:durableId="1021203840">
    <w:abstractNumId w:val="40"/>
  </w:num>
  <w:num w:numId="28" w16cid:durableId="1144397945">
    <w:abstractNumId w:val="64"/>
  </w:num>
  <w:num w:numId="29" w16cid:durableId="2077891919">
    <w:abstractNumId w:val="30"/>
  </w:num>
  <w:num w:numId="30" w16cid:durableId="1490097326">
    <w:abstractNumId w:val="2"/>
  </w:num>
  <w:num w:numId="31" w16cid:durableId="2131513289">
    <w:abstractNumId w:val="72"/>
  </w:num>
  <w:num w:numId="32" w16cid:durableId="1320042675">
    <w:abstractNumId w:val="16"/>
  </w:num>
  <w:num w:numId="33" w16cid:durableId="950432352">
    <w:abstractNumId w:val="37"/>
  </w:num>
  <w:num w:numId="34" w16cid:durableId="52389649">
    <w:abstractNumId w:val="10"/>
  </w:num>
  <w:num w:numId="35" w16cid:durableId="484128259">
    <w:abstractNumId w:val="39"/>
  </w:num>
  <w:num w:numId="36" w16cid:durableId="28382346">
    <w:abstractNumId w:val="33"/>
  </w:num>
  <w:num w:numId="37" w16cid:durableId="1465007943">
    <w:abstractNumId w:val="15"/>
  </w:num>
  <w:num w:numId="38" w16cid:durableId="534126358">
    <w:abstractNumId w:val="4"/>
  </w:num>
  <w:num w:numId="39" w16cid:durableId="834958321">
    <w:abstractNumId w:val="32"/>
  </w:num>
  <w:num w:numId="40" w16cid:durableId="93132014">
    <w:abstractNumId w:val="26"/>
  </w:num>
  <w:num w:numId="41" w16cid:durableId="925458565">
    <w:abstractNumId w:val="24"/>
  </w:num>
  <w:num w:numId="42" w16cid:durableId="1001853908">
    <w:abstractNumId w:val="18"/>
  </w:num>
  <w:num w:numId="43" w16cid:durableId="1805195645">
    <w:abstractNumId w:val="48"/>
  </w:num>
  <w:num w:numId="44" w16cid:durableId="1725986172">
    <w:abstractNumId w:val="9"/>
  </w:num>
  <w:num w:numId="45" w16cid:durableId="1578321657">
    <w:abstractNumId w:val="44"/>
  </w:num>
  <w:num w:numId="46" w16cid:durableId="838884889">
    <w:abstractNumId w:val="7"/>
  </w:num>
  <w:num w:numId="47" w16cid:durableId="329722731">
    <w:abstractNumId w:val="23"/>
  </w:num>
  <w:num w:numId="48" w16cid:durableId="270744268">
    <w:abstractNumId w:val="52"/>
  </w:num>
  <w:num w:numId="49" w16cid:durableId="43213600">
    <w:abstractNumId w:val="46"/>
  </w:num>
  <w:num w:numId="50" w16cid:durableId="1211112761">
    <w:abstractNumId w:val="3"/>
  </w:num>
  <w:num w:numId="51" w16cid:durableId="2054231561">
    <w:abstractNumId w:val="31"/>
  </w:num>
  <w:num w:numId="52" w16cid:durableId="1310868564">
    <w:abstractNumId w:val="12"/>
  </w:num>
  <w:num w:numId="53" w16cid:durableId="1170875231">
    <w:abstractNumId w:val="1"/>
  </w:num>
  <w:num w:numId="54" w16cid:durableId="307518799">
    <w:abstractNumId w:val="29"/>
  </w:num>
  <w:num w:numId="55" w16cid:durableId="1927568713">
    <w:abstractNumId w:val="49"/>
  </w:num>
  <w:num w:numId="56" w16cid:durableId="247547536">
    <w:abstractNumId w:val="57"/>
  </w:num>
  <w:num w:numId="57" w16cid:durableId="1195192409">
    <w:abstractNumId w:val="70"/>
  </w:num>
  <w:num w:numId="58" w16cid:durableId="1209301020">
    <w:abstractNumId w:val="0"/>
  </w:num>
  <w:num w:numId="59" w16cid:durableId="2135639714">
    <w:abstractNumId w:val="17"/>
  </w:num>
  <w:num w:numId="60" w16cid:durableId="1773237734">
    <w:abstractNumId w:val="62"/>
  </w:num>
  <w:num w:numId="61" w16cid:durableId="1205605102">
    <w:abstractNumId w:val="36"/>
  </w:num>
  <w:num w:numId="62" w16cid:durableId="1702439498">
    <w:abstractNumId w:val="59"/>
  </w:num>
  <w:num w:numId="63" w16cid:durableId="1066760978">
    <w:abstractNumId w:val="20"/>
  </w:num>
  <w:num w:numId="64" w16cid:durableId="1708408058">
    <w:abstractNumId w:val="35"/>
  </w:num>
  <w:num w:numId="65" w16cid:durableId="1705983342">
    <w:abstractNumId w:val="61"/>
  </w:num>
  <w:num w:numId="66" w16cid:durableId="539166829">
    <w:abstractNumId w:val="55"/>
  </w:num>
  <w:num w:numId="67" w16cid:durableId="2049329013">
    <w:abstractNumId w:val="65"/>
  </w:num>
  <w:num w:numId="68" w16cid:durableId="2110662605">
    <w:abstractNumId w:val="11"/>
  </w:num>
  <w:num w:numId="69" w16cid:durableId="136606823">
    <w:abstractNumId w:val="22"/>
  </w:num>
  <w:num w:numId="70" w16cid:durableId="1211116392">
    <w:abstractNumId w:val="51"/>
  </w:num>
  <w:num w:numId="71" w16cid:durableId="1510175203">
    <w:abstractNumId w:val="67"/>
  </w:num>
  <w:num w:numId="72" w16cid:durableId="1665930472">
    <w:abstractNumId w:val="45"/>
  </w:num>
  <w:num w:numId="73" w16cid:durableId="1045253725">
    <w:abstractNumId w:val="1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19F"/>
    <w:rsid w:val="00001E79"/>
    <w:rsid w:val="00004E02"/>
    <w:rsid w:val="00010361"/>
    <w:rsid w:val="00015A4F"/>
    <w:rsid w:val="0001743D"/>
    <w:rsid w:val="0002703E"/>
    <w:rsid w:val="000316C6"/>
    <w:rsid w:val="000421DE"/>
    <w:rsid w:val="00044AFF"/>
    <w:rsid w:val="00050282"/>
    <w:rsid w:val="000617B1"/>
    <w:rsid w:val="00064451"/>
    <w:rsid w:val="000775A8"/>
    <w:rsid w:val="00083DD0"/>
    <w:rsid w:val="0008582A"/>
    <w:rsid w:val="0008631A"/>
    <w:rsid w:val="000977AA"/>
    <w:rsid w:val="000A270A"/>
    <w:rsid w:val="000A6F99"/>
    <w:rsid w:val="000B553C"/>
    <w:rsid w:val="000D1489"/>
    <w:rsid w:val="000D53E9"/>
    <w:rsid w:val="000E663A"/>
    <w:rsid w:val="000F1415"/>
    <w:rsid w:val="00103908"/>
    <w:rsid w:val="00104DAD"/>
    <w:rsid w:val="001230BA"/>
    <w:rsid w:val="001247BD"/>
    <w:rsid w:val="00132465"/>
    <w:rsid w:val="00135F23"/>
    <w:rsid w:val="00143341"/>
    <w:rsid w:val="0017345F"/>
    <w:rsid w:val="00184EEC"/>
    <w:rsid w:val="00187D97"/>
    <w:rsid w:val="00191833"/>
    <w:rsid w:val="001959E1"/>
    <w:rsid w:val="001A4DFF"/>
    <w:rsid w:val="001C629F"/>
    <w:rsid w:val="001E5951"/>
    <w:rsid w:val="001E698F"/>
    <w:rsid w:val="001E79F0"/>
    <w:rsid w:val="001F048B"/>
    <w:rsid w:val="002200C5"/>
    <w:rsid w:val="0023629B"/>
    <w:rsid w:val="0023772A"/>
    <w:rsid w:val="002438FA"/>
    <w:rsid w:val="00245584"/>
    <w:rsid w:val="002524E6"/>
    <w:rsid w:val="002626CB"/>
    <w:rsid w:val="00263A97"/>
    <w:rsid w:val="002655FD"/>
    <w:rsid w:val="00270031"/>
    <w:rsid w:val="00270382"/>
    <w:rsid w:val="0028081D"/>
    <w:rsid w:val="0028162C"/>
    <w:rsid w:val="00281E63"/>
    <w:rsid w:val="002851B5"/>
    <w:rsid w:val="00286654"/>
    <w:rsid w:val="00290B86"/>
    <w:rsid w:val="002917EC"/>
    <w:rsid w:val="00291A7F"/>
    <w:rsid w:val="002A2908"/>
    <w:rsid w:val="002B37EE"/>
    <w:rsid w:val="002B5668"/>
    <w:rsid w:val="002B5942"/>
    <w:rsid w:val="002D40C5"/>
    <w:rsid w:val="002D60A7"/>
    <w:rsid w:val="002E2DE7"/>
    <w:rsid w:val="0030467C"/>
    <w:rsid w:val="003201A4"/>
    <w:rsid w:val="00320366"/>
    <w:rsid w:val="003218D6"/>
    <w:rsid w:val="00350FB2"/>
    <w:rsid w:val="003726C9"/>
    <w:rsid w:val="0037594F"/>
    <w:rsid w:val="00397D97"/>
    <w:rsid w:val="003B4501"/>
    <w:rsid w:val="003F4AD0"/>
    <w:rsid w:val="003F6FF6"/>
    <w:rsid w:val="00400F9C"/>
    <w:rsid w:val="0041644A"/>
    <w:rsid w:val="00420E4F"/>
    <w:rsid w:val="00435078"/>
    <w:rsid w:val="00435737"/>
    <w:rsid w:val="00440AD7"/>
    <w:rsid w:val="00441B96"/>
    <w:rsid w:val="00444A92"/>
    <w:rsid w:val="00451314"/>
    <w:rsid w:val="00463FCC"/>
    <w:rsid w:val="0047067A"/>
    <w:rsid w:val="00472EF1"/>
    <w:rsid w:val="00481A6F"/>
    <w:rsid w:val="00485F63"/>
    <w:rsid w:val="004864AF"/>
    <w:rsid w:val="00487C13"/>
    <w:rsid w:val="004957D0"/>
    <w:rsid w:val="004A223E"/>
    <w:rsid w:val="004A3D0B"/>
    <w:rsid w:val="004B2CAC"/>
    <w:rsid w:val="004B6A37"/>
    <w:rsid w:val="004C50FF"/>
    <w:rsid w:val="004D1DEE"/>
    <w:rsid w:val="004E0556"/>
    <w:rsid w:val="004E3F1C"/>
    <w:rsid w:val="004F25C9"/>
    <w:rsid w:val="004F44AF"/>
    <w:rsid w:val="004F44FD"/>
    <w:rsid w:val="00500EAC"/>
    <w:rsid w:val="005243AA"/>
    <w:rsid w:val="00525991"/>
    <w:rsid w:val="00530899"/>
    <w:rsid w:val="005346F2"/>
    <w:rsid w:val="0054198D"/>
    <w:rsid w:val="005450C5"/>
    <w:rsid w:val="00566124"/>
    <w:rsid w:val="00567ED3"/>
    <w:rsid w:val="00580DCE"/>
    <w:rsid w:val="00582214"/>
    <w:rsid w:val="00586433"/>
    <w:rsid w:val="00593185"/>
    <w:rsid w:val="00593454"/>
    <w:rsid w:val="005A1683"/>
    <w:rsid w:val="005B5B41"/>
    <w:rsid w:val="005C2475"/>
    <w:rsid w:val="005C65EC"/>
    <w:rsid w:val="005E6BF5"/>
    <w:rsid w:val="005F7E9A"/>
    <w:rsid w:val="0060721A"/>
    <w:rsid w:val="00617760"/>
    <w:rsid w:val="0062084E"/>
    <w:rsid w:val="00623ED3"/>
    <w:rsid w:val="00633BB0"/>
    <w:rsid w:val="00634F6B"/>
    <w:rsid w:val="006372B4"/>
    <w:rsid w:val="00647028"/>
    <w:rsid w:val="006604C4"/>
    <w:rsid w:val="00663C93"/>
    <w:rsid w:val="00664DFD"/>
    <w:rsid w:val="0067248D"/>
    <w:rsid w:val="00681C51"/>
    <w:rsid w:val="006841CE"/>
    <w:rsid w:val="00685B7D"/>
    <w:rsid w:val="00686BE2"/>
    <w:rsid w:val="00692DE5"/>
    <w:rsid w:val="006A1288"/>
    <w:rsid w:val="006A5310"/>
    <w:rsid w:val="006A7915"/>
    <w:rsid w:val="006B2931"/>
    <w:rsid w:val="006B3947"/>
    <w:rsid w:val="006B5E32"/>
    <w:rsid w:val="006C5EE7"/>
    <w:rsid w:val="006D746A"/>
    <w:rsid w:val="006D7D8C"/>
    <w:rsid w:val="006E63F1"/>
    <w:rsid w:val="006F3F1F"/>
    <w:rsid w:val="006F40C6"/>
    <w:rsid w:val="007103D8"/>
    <w:rsid w:val="00711CAE"/>
    <w:rsid w:val="007137AA"/>
    <w:rsid w:val="00716302"/>
    <w:rsid w:val="00720610"/>
    <w:rsid w:val="00727558"/>
    <w:rsid w:val="00737E2C"/>
    <w:rsid w:val="0074389B"/>
    <w:rsid w:val="00752210"/>
    <w:rsid w:val="007630AB"/>
    <w:rsid w:val="0076719F"/>
    <w:rsid w:val="00781679"/>
    <w:rsid w:val="00781893"/>
    <w:rsid w:val="00783C08"/>
    <w:rsid w:val="007A084C"/>
    <w:rsid w:val="007A55B3"/>
    <w:rsid w:val="007B3128"/>
    <w:rsid w:val="007B32A1"/>
    <w:rsid w:val="007B603D"/>
    <w:rsid w:val="007C6DE8"/>
    <w:rsid w:val="007D7D78"/>
    <w:rsid w:val="007E03D6"/>
    <w:rsid w:val="007E198E"/>
    <w:rsid w:val="007F099B"/>
    <w:rsid w:val="007F6565"/>
    <w:rsid w:val="00812C3E"/>
    <w:rsid w:val="0081461D"/>
    <w:rsid w:val="008152B3"/>
    <w:rsid w:val="00823941"/>
    <w:rsid w:val="008322E1"/>
    <w:rsid w:val="00850A75"/>
    <w:rsid w:val="00861BCF"/>
    <w:rsid w:val="00875A86"/>
    <w:rsid w:val="00886EE5"/>
    <w:rsid w:val="00890CD7"/>
    <w:rsid w:val="00894971"/>
    <w:rsid w:val="00895D37"/>
    <w:rsid w:val="008A6E75"/>
    <w:rsid w:val="008B7C77"/>
    <w:rsid w:val="008C2D63"/>
    <w:rsid w:val="008D3DA4"/>
    <w:rsid w:val="008F49AB"/>
    <w:rsid w:val="0091276E"/>
    <w:rsid w:val="00913E18"/>
    <w:rsid w:val="00923EC6"/>
    <w:rsid w:val="009257CD"/>
    <w:rsid w:val="00926355"/>
    <w:rsid w:val="00931575"/>
    <w:rsid w:val="00950622"/>
    <w:rsid w:val="00954431"/>
    <w:rsid w:val="0097093F"/>
    <w:rsid w:val="0098162E"/>
    <w:rsid w:val="00993A02"/>
    <w:rsid w:val="00993FA2"/>
    <w:rsid w:val="00997EC9"/>
    <w:rsid w:val="009A20B5"/>
    <w:rsid w:val="009A284E"/>
    <w:rsid w:val="009A3ABC"/>
    <w:rsid w:val="009B43B3"/>
    <w:rsid w:val="009B4B26"/>
    <w:rsid w:val="009E01D9"/>
    <w:rsid w:val="009E196F"/>
    <w:rsid w:val="00A015D8"/>
    <w:rsid w:val="00A015E3"/>
    <w:rsid w:val="00A02729"/>
    <w:rsid w:val="00A037AF"/>
    <w:rsid w:val="00A12558"/>
    <w:rsid w:val="00A156D7"/>
    <w:rsid w:val="00A209E6"/>
    <w:rsid w:val="00A26393"/>
    <w:rsid w:val="00A27F48"/>
    <w:rsid w:val="00A3116E"/>
    <w:rsid w:val="00A54374"/>
    <w:rsid w:val="00A55C56"/>
    <w:rsid w:val="00A770F6"/>
    <w:rsid w:val="00A81776"/>
    <w:rsid w:val="00A83886"/>
    <w:rsid w:val="00A8607F"/>
    <w:rsid w:val="00A9403F"/>
    <w:rsid w:val="00AA19AE"/>
    <w:rsid w:val="00AB6E93"/>
    <w:rsid w:val="00AC260B"/>
    <w:rsid w:val="00AF6546"/>
    <w:rsid w:val="00AF7B39"/>
    <w:rsid w:val="00B017AE"/>
    <w:rsid w:val="00B0319D"/>
    <w:rsid w:val="00B234C3"/>
    <w:rsid w:val="00B32163"/>
    <w:rsid w:val="00B45A6B"/>
    <w:rsid w:val="00B67F03"/>
    <w:rsid w:val="00B71C73"/>
    <w:rsid w:val="00B76A1C"/>
    <w:rsid w:val="00B76D7D"/>
    <w:rsid w:val="00B824D3"/>
    <w:rsid w:val="00B942C8"/>
    <w:rsid w:val="00BC08DC"/>
    <w:rsid w:val="00BC4101"/>
    <w:rsid w:val="00BC501D"/>
    <w:rsid w:val="00BC5648"/>
    <w:rsid w:val="00BD3B15"/>
    <w:rsid w:val="00BD721D"/>
    <w:rsid w:val="00BD7F18"/>
    <w:rsid w:val="00BF0144"/>
    <w:rsid w:val="00BF1386"/>
    <w:rsid w:val="00BF59FB"/>
    <w:rsid w:val="00C03218"/>
    <w:rsid w:val="00C05BE4"/>
    <w:rsid w:val="00C077C8"/>
    <w:rsid w:val="00C07D0A"/>
    <w:rsid w:val="00C115B4"/>
    <w:rsid w:val="00C12896"/>
    <w:rsid w:val="00C458A6"/>
    <w:rsid w:val="00C56369"/>
    <w:rsid w:val="00C659B7"/>
    <w:rsid w:val="00C730F0"/>
    <w:rsid w:val="00C7344C"/>
    <w:rsid w:val="00C76D7B"/>
    <w:rsid w:val="00C831D2"/>
    <w:rsid w:val="00C949BC"/>
    <w:rsid w:val="00CB43C3"/>
    <w:rsid w:val="00CD59F8"/>
    <w:rsid w:val="00CD7ECC"/>
    <w:rsid w:val="00CE32F6"/>
    <w:rsid w:val="00CE33A1"/>
    <w:rsid w:val="00CF674E"/>
    <w:rsid w:val="00D043E6"/>
    <w:rsid w:val="00D0456E"/>
    <w:rsid w:val="00D046E4"/>
    <w:rsid w:val="00D05887"/>
    <w:rsid w:val="00D068F1"/>
    <w:rsid w:val="00D11BC4"/>
    <w:rsid w:val="00D267D5"/>
    <w:rsid w:val="00D34A54"/>
    <w:rsid w:val="00D364A8"/>
    <w:rsid w:val="00D416BE"/>
    <w:rsid w:val="00D41945"/>
    <w:rsid w:val="00D42D3D"/>
    <w:rsid w:val="00D467EF"/>
    <w:rsid w:val="00D56071"/>
    <w:rsid w:val="00D57415"/>
    <w:rsid w:val="00D636C0"/>
    <w:rsid w:val="00D84903"/>
    <w:rsid w:val="00D85267"/>
    <w:rsid w:val="00D90D8D"/>
    <w:rsid w:val="00D94178"/>
    <w:rsid w:val="00DA413E"/>
    <w:rsid w:val="00DA419C"/>
    <w:rsid w:val="00DC1BBB"/>
    <w:rsid w:val="00DD14B7"/>
    <w:rsid w:val="00DD4178"/>
    <w:rsid w:val="00DE5298"/>
    <w:rsid w:val="00DE5510"/>
    <w:rsid w:val="00DF4E94"/>
    <w:rsid w:val="00E066C7"/>
    <w:rsid w:val="00E06B98"/>
    <w:rsid w:val="00E07302"/>
    <w:rsid w:val="00E21557"/>
    <w:rsid w:val="00E247F7"/>
    <w:rsid w:val="00E24FFE"/>
    <w:rsid w:val="00E262F6"/>
    <w:rsid w:val="00E30AA6"/>
    <w:rsid w:val="00E32BB7"/>
    <w:rsid w:val="00E33FC4"/>
    <w:rsid w:val="00E54214"/>
    <w:rsid w:val="00E719CB"/>
    <w:rsid w:val="00E72438"/>
    <w:rsid w:val="00E81430"/>
    <w:rsid w:val="00E92D3D"/>
    <w:rsid w:val="00EA15E7"/>
    <w:rsid w:val="00EB2DDC"/>
    <w:rsid w:val="00EC3F90"/>
    <w:rsid w:val="00EC4B09"/>
    <w:rsid w:val="00EC5789"/>
    <w:rsid w:val="00ED26D1"/>
    <w:rsid w:val="00EE126D"/>
    <w:rsid w:val="00EE1C91"/>
    <w:rsid w:val="00EE3EB3"/>
    <w:rsid w:val="00EF5891"/>
    <w:rsid w:val="00F504AE"/>
    <w:rsid w:val="00F53391"/>
    <w:rsid w:val="00F6405F"/>
    <w:rsid w:val="00F64C88"/>
    <w:rsid w:val="00F839E4"/>
    <w:rsid w:val="00F937F3"/>
    <w:rsid w:val="00F95B2A"/>
    <w:rsid w:val="00FB3473"/>
    <w:rsid w:val="00FB655F"/>
    <w:rsid w:val="00FC4656"/>
    <w:rsid w:val="00FC4F0F"/>
    <w:rsid w:val="00FD28C0"/>
    <w:rsid w:val="00FE658E"/>
    <w:rsid w:val="00FF4005"/>
    <w:rsid w:val="00FF6C9D"/>
    <w:rsid w:val="03CC11D1"/>
    <w:rsid w:val="04147137"/>
    <w:rsid w:val="0453ED5F"/>
    <w:rsid w:val="048DBA14"/>
    <w:rsid w:val="07528CBB"/>
    <w:rsid w:val="08111548"/>
    <w:rsid w:val="08221647"/>
    <w:rsid w:val="08D8446F"/>
    <w:rsid w:val="08F26E82"/>
    <w:rsid w:val="0922A3F2"/>
    <w:rsid w:val="0A5CF83A"/>
    <w:rsid w:val="0A814DDC"/>
    <w:rsid w:val="0AA3282C"/>
    <w:rsid w:val="0ACFF72F"/>
    <w:rsid w:val="0BC215C7"/>
    <w:rsid w:val="0C235802"/>
    <w:rsid w:val="0C580247"/>
    <w:rsid w:val="0C5EB89E"/>
    <w:rsid w:val="0D26C201"/>
    <w:rsid w:val="0DC7AF3D"/>
    <w:rsid w:val="0E1843C8"/>
    <w:rsid w:val="0E3B830F"/>
    <w:rsid w:val="0EC2C8AF"/>
    <w:rsid w:val="0F7C15CC"/>
    <w:rsid w:val="0FFAADC0"/>
    <w:rsid w:val="10842449"/>
    <w:rsid w:val="12AE5809"/>
    <w:rsid w:val="13C43F3D"/>
    <w:rsid w:val="142D8615"/>
    <w:rsid w:val="15A7CBC3"/>
    <w:rsid w:val="1681F2A0"/>
    <w:rsid w:val="16AD1F37"/>
    <w:rsid w:val="16CC8301"/>
    <w:rsid w:val="16FD97CF"/>
    <w:rsid w:val="174D519B"/>
    <w:rsid w:val="17A8B59D"/>
    <w:rsid w:val="17E6A5DD"/>
    <w:rsid w:val="180C2226"/>
    <w:rsid w:val="18DC1D83"/>
    <w:rsid w:val="18E22885"/>
    <w:rsid w:val="1A2825D2"/>
    <w:rsid w:val="1A61A04B"/>
    <w:rsid w:val="1A6400A6"/>
    <w:rsid w:val="1AA1014C"/>
    <w:rsid w:val="1AAF03B3"/>
    <w:rsid w:val="1AE0C84E"/>
    <w:rsid w:val="1B5195F5"/>
    <w:rsid w:val="1B6BE869"/>
    <w:rsid w:val="1B7FE4EC"/>
    <w:rsid w:val="1CA6B2E2"/>
    <w:rsid w:val="1E50E1CF"/>
    <w:rsid w:val="1EBD94FB"/>
    <w:rsid w:val="1EF72247"/>
    <w:rsid w:val="1F15A7D5"/>
    <w:rsid w:val="20A964D7"/>
    <w:rsid w:val="2199D1C7"/>
    <w:rsid w:val="21A14FEA"/>
    <w:rsid w:val="22716FA6"/>
    <w:rsid w:val="22F9AD9C"/>
    <w:rsid w:val="24F3DB5F"/>
    <w:rsid w:val="26EACCA4"/>
    <w:rsid w:val="2785DB92"/>
    <w:rsid w:val="27A30024"/>
    <w:rsid w:val="27F9CCB4"/>
    <w:rsid w:val="2875E8B2"/>
    <w:rsid w:val="29581A69"/>
    <w:rsid w:val="2BBEAAAC"/>
    <w:rsid w:val="2BE32458"/>
    <w:rsid w:val="2C71CFB5"/>
    <w:rsid w:val="2CA71A0A"/>
    <w:rsid w:val="2DF71482"/>
    <w:rsid w:val="2E6E9D49"/>
    <w:rsid w:val="2F214501"/>
    <w:rsid w:val="302BC594"/>
    <w:rsid w:val="313F6937"/>
    <w:rsid w:val="332A4A79"/>
    <w:rsid w:val="332F97AD"/>
    <w:rsid w:val="336A6CF8"/>
    <w:rsid w:val="33955A1B"/>
    <w:rsid w:val="33A2D73A"/>
    <w:rsid w:val="34368B6D"/>
    <w:rsid w:val="343FBED6"/>
    <w:rsid w:val="350066AA"/>
    <w:rsid w:val="352A3541"/>
    <w:rsid w:val="3566576E"/>
    <w:rsid w:val="361D014E"/>
    <w:rsid w:val="36CC05E3"/>
    <w:rsid w:val="37E1A651"/>
    <w:rsid w:val="3839286D"/>
    <w:rsid w:val="3857B425"/>
    <w:rsid w:val="38AA709F"/>
    <w:rsid w:val="38B6E26B"/>
    <w:rsid w:val="3944326F"/>
    <w:rsid w:val="396287BE"/>
    <w:rsid w:val="3990E779"/>
    <w:rsid w:val="3A26FA37"/>
    <w:rsid w:val="3B3C2E20"/>
    <w:rsid w:val="3BF56E4F"/>
    <w:rsid w:val="3D293ED6"/>
    <w:rsid w:val="3EF402D2"/>
    <w:rsid w:val="3F432171"/>
    <w:rsid w:val="3F5C052C"/>
    <w:rsid w:val="40243BBB"/>
    <w:rsid w:val="4080898C"/>
    <w:rsid w:val="409FAF63"/>
    <w:rsid w:val="426221F9"/>
    <w:rsid w:val="4262D435"/>
    <w:rsid w:val="42677735"/>
    <w:rsid w:val="436C5C39"/>
    <w:rsid w:val="43C6C179"/>
    <w:rsid w:val="43E500B9"/>
    <w:rsid w:val="45537509"/>
    <w:rsid w:val="45C14FDD"/>
    <w:rsid w:val="46F1CD2D"/>
    <w:rsid w:val="4706F299"/>
    <w:rsid w:val="47154ABF"/>
    <w:rsid w:val="47453A22"/>
    <w:rsid w:val="4920B72C"/>
    <w:rsid w:val="4B263465"/>
    <w:rsid w:val="4B72BB2B"/>
    <w:rsid w:val="4D63874A"/>
    <w:rsid w:val="4E1636E8"/>
    <w:rsid w:val="4E82B6C0"/>
    <w:rsid w:val="4ECBF4BA"/>
    <w:rsid w:val="50AA3617"/>
    <w:rsid w:val="5112A647"/>
    <w:rsid w:val="518AD5ED"/>
    <w:rsid w:val="548276DC"/>
    <w:rsid w:val="54A98346"/>
    <w:rsid w:val="54CE8BC6"/>
    <w:rsid w:val="554F08B4"/>
    <w:rsid w:val="55A9B947"/>
    <w:rsid w:val="570EB3F1"/>
    <w:rsid w:val="59098039"/>
    <w:rsid w:val="5A6BF665"/>
    <w:rsid w:val="5B380C39"/>
    <w:rsid w:val="5C20177C"/>
    <w:rsid w:val="5CCD0B48"/>
    <w:rsid w:val="5D1F0F47"/>
    <w:rsid w:val="5D32CE90"/>
    <w:rsid w:val="5D914B3A"/>
    <w:rsid w:val="5E68DFD8"/>
    <w:rsid w:val="5E721D84"/>
    <w:rsid w:val="5EBEB981"/>
    <w:rsid w:val="5F5CCDC0"/>
    <w:rsid w:val="5F81E8DD"/>
    <w:rsid w:val="600388DB"/>
    <w:rsid w:val="61030949"/>
    <w:rsid w:val="611FF02F"/>
    <w:rsid w:val="62512200"/>
    <w:rsid w:val="6324C10C"/>
    <w:rsid w:val="63B9CF6E"/>
    <w:rsid w:val="6599C234"/>
    <w:rsid w:val="67464806"/>
    <w:rsid w:val="67A0C5FF"/>
    <w:rsid w:val="67EF70A8"/>
    <w:rsid w:val="6932B80D"/>
    <w:rsid w:val="697F1388"/>
    <w:rsid w:val="6AC27563"/>
    <w:rsid w:val="6C030D57"/>
    <w:rsid w:val="6C5F37CF"/>
    <w:rsid w:val="6D517AAA"/>
    <w:rsid w:val="6DFE0DA2"/>
    <w:rsid w:val="6E30D219"/>
    <w:rsid w:val="6E5E9E9E"/>
    <w:rsid w:val="6EC1099A"/>
    <w:rsid w:val="6F3800EF"/>
    <w:rsid w:val="6FF5AAB9"/>
    <w:rsid w:val="7087919D"/>
    <w:rsid w:val="70EEC9C9"/>
    <w:rsid w:val="714D82C1"/>
    <w:rsid w:val="71BABEBB"/>
    <w:rsid w:val="7271F63E"/>
    <w:rsid w:val="728B7DE6"/>
    <w:rsid w:val="73C26C15"/>
    <w:rsid w:val="749B8C7F"/>
    <w:rsid w:val="75269B94"/>
    <w:rsid w:val="76D9A5A9"/>
    <w:rsid w:val="797C9C6E"/>
    <w:rsid w:val="79F014AE"/>
    <w:rsid w:val="7A35FDC9"/>
    <w:rsid w:val="7A3E8608"/>
    <w:rsid w:val="7AA34BE0"/>
    <w:rsid w:val="7AD60E51"/>
    <w:rsid w:val="7B092692"/>
    <w:rsid w:val="7BB3047F"/>
    <w:rsid w:val="7BBCA1D4"/>
    <w:rsid w:val="7BEB016C"/>
    <w:rsid w:val="7C0312A5"/>
    <w:rsid w:val="7C2C5678"/>
    <w:rsid w:val="7E9E0850"/>
    <w:rsid w:val="7F1954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0E6FD"/>
  <w15:chartTrackingRefBased/>
  <w15:docId w15:val="{BCDF42FB-9CCB-47A5-95FD-ED33E759C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1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71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1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1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1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1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1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1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1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1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71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1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1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1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1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1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1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19F"/>
    <w:rPr>
      <w:rFonts w:eastAsiaTheme="majorEastAsia" w:cstheme="majorBidi"/>
      <w:color w:val="272727" w:themeColor="text1" w:themeTint="D8"/>
    </w:rPr>
  </w:style>
  <w:style w:type="paragraph" w:styleId="Title">
    <w:name w:val="Title"/>
    <w:basedOn w:val="Normal"/>
    <w:next w:val="Normal"/>
    <w:link w:val="TitleChar"/>
    <w:uiPriority w:val="10"/>
    <w:qFormat/>
    <w:rsid w:val="007671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1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1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1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19F"/>
    <w:pPr>
      <w:spacing w:before="160"/>
      <w:jc w:val="center"/>
    </w:pPr>
    <w:rPr>
      <w:i/>
      <w:iCs/>
      <w:color w:val="404040" w:themeColor="text1" w:themeTint="BF"/>
    </w:rPr>
  </w:style>
  <w:style w:type="character" w:customStyle="1" w:styleId="QuoteChar">
    <w:name w:val="Quote Char"/>
    <w:basedOn w:val="DefaultParagraphFont"/>
    <w:link w:val="Quote"/>
    <w:uiPriority w:val="29"/>
    <w:rsid w:val="0076719F"/>
    <w:rPr>
      <w:i/>
      <w:iCs/>
      <w:color w:val="404040" w:themeColor="text1" w:themeTint="BF"/>
    </w:rPr>
  </w:style>
  <w:style w:type="paragraph" w:styleId="ListParagraph">
    <w:name w:val="List Paragraph"/>
    <w:basedOn w:val="Normal"/>
    <w:uiPriority w:val="34"/>
    <w:qFormat/>
    <w:rsid w:val="0076719F"/>
    <w:pPr>
      <w:ind w:left="720"/>
      <w:contextualSpacing/>
    </w:pPr>
  </w:style>
  <w:style w:type="character" w:styleId="IntenseEmphasis">
    <w:name w:val="Intense Emphasis"/>
    <w:basedOn w:val="DefaultParagraphFont"/>
    <w:uiPriority w:val="21"/>
    <w:qFormat/>
    <w:rsid w:val="0076719F"/>
    <w:rPr>
      <w:i/>
      <w:iCs/>
      <w:color w:val="0F4761" w:themeColor="accent1" w:themeShade="BF"/>
    </w:rPr>
  </w:style>
  <w:style w:type="paragraph" w:styleId="IntenseQuote">
    <w:name w:val="Intense Quote"/>
    <w:basedOn w:val="Normal"/>
    <w:next w:val="Normal"/>
    <w:link w:val="IntenseQuoteChar"/>
    <w:uiPriority w:val="30"/>
    <w:qFormat/>
    <w:rsid w:val="007671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19F"/>
    <w:rPr>
      <w:i/>
      <w:iCs/>
      <w:color w:val="0F4761" w:themeColor="accent1" w:themeShade="BF"/>
    </w:rPr>
  </w:style>
  <w:style w:type="character" w:styleId="IntenseReference">
    <w:name w:val="Intense Reference"/>
    <w:basedOn w:val="DefaultParagraphFont"/>
    <w:uiPriority w:val="32"/>
    <w:qFormat/>
    <w:rsid w:val="0076719F"/>
    <w:rPr>
      <w:b/>
      <w:bCs/>
      <w:smallCaps/>
      <w:color w:val="0F4761" w:themeColor="accent1" w:themeShade="BF"/>
      <w:spacing w:val="5"/>
    </w:rPr>
  </w:style>
  <w:style w:type="paragraph" w:styleId="Revision">
    <w:name w:val="Revision"/>
    <w:hidden/>
    <w:uiPriority w:val="99"/>
    <w:semiHidden/>
    <w:rsid w:val="009A284E"/>
    <w:pPr>
      <w:spacing w:after="0" w:line="240" w:lineRule="auto"/>
    </w:pPr>
  </w:style>
  <w:style w:type="character" w:styleId="CommentReference">
    <w:name w:val="annotation reference"/>
    <w:basedOn w:val="DefaultParagraphFont"/>
    <w:uiPriority w:val="99"/>
    <w:semiHidden/>
    <w:unhideWhenUsed/>
    <w:rsid w:val="00F53391"/>
    <w:rPr>
      <w:sz w:val="16"/>
      <w:szCs w:val="16"/>
    </w:rPr>
  </w:style>
  <w:style w:type="paragraph" w:styleId="CommentText">
    <w:name w:val="annotation text"/>
    <w:basedOn w:val="Normal"/>
    <w:link w:val="CommentTextChar"/>
    <w:uiPriority w:val="99"/>
    <w:unhideWhenUsed/>
    <w:rsid w:val="00F53391"/>
    <w:pPr>
      <w:spacing w:line="240" w:lineRule="auto"/>
    </w:pPr>
    <w:rPr>
      <w:sz w:val="20"/>
      <w:szCs w:val="20"/>
    </w:rPr>
  </w:style>
  <w:style w:type="character" w:customStyle="1" w:styleId="CommentTextChar">
    <w:name w:val="Comment Text Char"/>
    <w:basedOn w:val="DefaultParagraphFont"/>
    <w:link w:val="CommentText"/>
    <w:uiPriority w:val="99"/>
    <w:rsid w:val="00F53391"/>
    <w:rPr>
      <w:sz w:val="20"/>
      <w:szCs w:val="20"/>
    </w:rPr>
  </w:style>
  <w:style w:type="paragraph" w:styleId="CommentSubject">
    <w:name w:val="annotation subject"/>
    <w:basedOn w:val="CommentText"/>
    <w:next w:val="CommentText"/>
    <w:link w:val="CommentSubjectChar"/>
    <w:uiPriority w:val="99"/>
    <w:semiHidden/>
    <w:unhideWhenUsed/>
    <w:rsid w:val="00F53391"/>
    <w:rPr>
      <w:b/>
      <w:bCs/>
    </w:rPr>
  </w:style>
  <w:style w:type="character" w:customStyle="1" w:styleId="CommentSubjectChar">
    <w:name w:val="Comment Subject Char"/>
    <w:basedOn w:val="CommentTextChar"/>
    <w:link w:val="CommentSubject"/>
    <w:uiPriority w:val="99"/>
    <w:semiHidden/>
    <w:rsid w:val="00F53391"/>
    <w:rPr>
      <w:b/>
      <w:bCs/>
      <w:sz w:val="20"/>
      <w:szCs w:val="20"/>
    </w:rPr>
  </w:style>
  <w:style w:type="paragraph" w:styleId="NormalWeb">
    <w:name w:val="Normal (Web)"/>
    <w:basedOn w:val="Normal"/>
    <w:uiPriority w:val="99"/>
    <w:unhideWhenUsed/>
    <w:rsid w:val="00AB6E9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6D74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746A"/>
  </w:style>
  <w:style w:type="paragraph" w:styleId="Footer">
    <w:name w:val="footer"/>
    <w:basedOn w:val="Normal"/>
    <w:link w:val="FooterChar"/>
    <w:uiPriority w:val="99"/>
    <w:unhideWhenUsed/>
    <w:rsid w:val="006D74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746A"/>
  </w:style>
  <w:style w:type="character" w:styleId="Hyperlink">
    <w:name w:val="Hyperlink"/>
    <w:basedOn w:val="DefaultParagraphFont"/>
    <w:uiPriority w:val="99"/>
    <w:unhideWhenUsed/>
    <w:rsid w:val="34368B6D"/>
    <w:rPr>
      <w:color w:val="467886"/>
      <w:u w:val="single"/>
    </w:rPr>
  </w:style>
  <w:style w:type="character" w:styleId="UnresolvedMention">
    <w:name w:val="Unresolved Mention"/>
    <w:basedOn w:val="DefaultParagraphFont"/>
    <w:uiPriority w:val="99"/>
    <w:semiHidden/>
    <w:unhideWhenUsed/>
    <w:rsid w:val="00F504AE"/>
    <w:rPr>
      <w:color w:val="605E5C"/>
      <w:shd w:val="clear" w:color="auto" w:fill="E1DFDD"/>
    </w:rPr>
  </w:style>
  <w:style w:type="table" w:styleId="TableGrid">
    <w:name w:val="Table Grid"/>
    <w:basedOn w:val="TableNormal"/>
    <w:uiPriority w:val="39"/>
    <w:rsid w:val="00993F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58643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540007">
      <w:bodyDiv w:val="1"/>
      <w:marLeft w:val="0"/>
      <w:marRight w:val="0"/>
      <w:marTop w:val="0"/>
      <w:marBottom w:val="0"/>
      <w:divBdr>
        <w:top w:val="none" w:sz="0" w:space="0" w:color="auto"/>
        <w:left w:val="none" w:sz="0" w:space="0" w:color="auto"/>
        <w:bottom w:val="none" w:sz="0" w:space="0" w:color="auto"/>
        <w:right w:val="none" w:sz="0" w:space="0" w:color="auto"/>
      </w:divBdr>
    </w:div>
    <w:div w:id="857425551">
      <w:bodyDiv w:val="1"/>
      <w:marLeft w:val="0"/>
      <w:marRight w:val="0"/>
      <w:marTop w:val="0"/>
      <w:marBottom w:val="0"/>
      <w:divBdr>
        <w:top w:val="none" w:sz="0" w:space="0" w:color="auto"/>
        <w:left w:val="none" w:sz="0" w:space="0" w:color="auto"/>
        <w:bottom w:val="none" w:sz="0" w:space="0" w:color="auto"/>
        <w:right w:val="none" w:sz="0" w:space="0" w:color="auto"/>
      </w:divBdr>
    </w:div>
    <w:div w:id="1198547124">
      <w:bodyDiv w:val="1"/>
      <w:marLeft w:val="0"/>
      <w:marRight w:val="0"/>
      <w:marTop w:val="0"/>
      <w:marBottom w:val="0"/>
      <w:divBdr>
        <w:top w:val="none" w:sz="0" w:space="0" w:color="auto"/>
        <w:left w:val="none" w:sz="0" w:space="0" w:color="auto"/>
        <w:bottom w:val="none" w:sz="0" w:space="0" w:color="auto"/>
        <w:right w:val="none" w:sz="0" w:space="0" w:color="auto"/>
      </w:divBdr>
    </w:div>
    <w:div w:id="1747991498">
      <w:bodyDiv w:val="1"/>
      <w:marLeft w:val="0"/>
      <w:marRight w:val="0"/>
      <w:marTop w:val="0"/>
      <w:marBottom w:val="0"/>
      <w:divBdr>
        <w:top w:val="none" w:sz="0" w:space="0" w:color="auto"/>
        <w:left w:val="none" w:sz="0" w:space="0" w:color="auto"/>
        <w:bottom w:val="none" w:sz="0" w:space="0" w:color="auto"/>
        <w:right w:val="none" w:sz="0" w:space="0" w:color="auto"/>
      </w:divBdr>
    </w:div>
    <w:div w:id="181347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hyperlink" Target="https://healthandwelfare.idaho.gov/providers/rural-health-transformation-program-grant/about-rural-health-transformation-program-grant"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28A2D978-16FE-4348-8325-A0172277E72B}">
    <t:Anchor>
      <t:Comment id="828636594"/>
    </t:Anchor>
    <t:History>
      <t:Event id="{86C5F011-00BD-49B9-BED0-089FD6BF78F2}" time="2026-07-08T15:35:53.459Z">
        <t:Attribution userId="S::unswortm@dhw.idaho.gov::073c31a4-2551-450c-81a1-495b03df0660" userProvider="AD" userName="Unsworth, Miren M. - CO 10th"/>
        <t:Anchor>
          <t:Comment id="1698049219"/>
        </t:Anchor>
        <t:Create/>
      </t:Event>
      <t:Event id="{BB5D4383-35AF-45AF-BC40-C4696D10F7FE}" time="2026-07-08T15:35:53.459Z">
        <t:Attribution userId="S::unswortm@dhw.idaho.gov::073c31a4-2551-450c-81a1-495b03df0660" userProvider="AD" userName="Unsworth, Miren M. - CO 10th"/>
        <t:Anchor>
          <t:Comment id="1698049219"/>
        </t:Anchor>
        <t:Assign userId="S::ClevelaN@dhw.idaho.gov::7228315f-496e-4f83-afc2-c642bb5863cc" userProvider="AD" userName="Cleveland, Nicole - Reg2"/>
      </t:Event>
      <t:Event id="{F5A12E60-B17E-481A-AC75-BC66783403D0}" time="2026-07-08T15:35:53.459Z">
        <t:Attribution userId="S::unswortm@dhw.idaho.gov::073c31a4-2551-450c-81a1-495b03df0660" userProvider="AD" userName="Unsworth, Miren M. - CO 10th"/>
        <t:Anchor>
          <t:Comment id="1698049219"/>
        </t:Anchor>
        <t:SetTitle title="@Cleveland, Nicole - Reg2 Nicole can you take a look?"/>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37f4e8a-2971-482f-8223-e4923eaf7186">
      <Terms xmlns="http://schemas.microsoft.com/office/infopath/2007/PartnerControls"/>
    </lcf76f155ced4ddcb4097134ff3c332f>
    <TaxCatchAll xmlns="02093462-136b-4856-b513-ed8015756cc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52DA1DC9DC0754E96725F975B1BEDAC" ma:contentTypeVersion="12" ma:contentTypeDescription="Create a new document." ma:contentTypeScope="" ma:versionID="bbfdd11c250f2f8109cb8730f4856e7f">
  <xsd:schema xmlns:xsd="http://www.w3.org/2001/XMLSchema" xmlns:xs="http://www.w3.org/2001/XMLSchema" xmlns:p="http://schemas.microsoft.com/office/2006/metadata/properties" xmlns:ns2="537f4e8a-2971-482f-8223-e4923eaf7186" xmlns:ns3="02093462-136b-4856-b513-ed8015756cce" targetNamespace="http://schemas.microsoft.com/office/2006/metadata/properties" ma:root="true" ma:fieldsID="fa24c40e5636cbb2e83415d33584c061" ns2:_="" ns3:_="">
    <xsd:import namespace="537f4e8a-2971-482f-8223-e4923eaf7186"/>
    <xsd:import namespace="02093462-136b-4856-b513-ed8015756cc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7f4e8a-2971-482f-8223-e4923eaf71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27e2394-2ede-4396-a584-1d2ae8375a1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2093462-136b-4856-b513-ed8015756cc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ca2edd-5368-4bc6-8f56-46804c19daa9}" ma:internalName="TaxCatchAll" ma:showField="CatchAllData" ma:web="02093462-136b-4856-b513-ed8015756c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5E4C7A-11C8-4402-B760-25F76AE1EAA0}">
  <ds:schemaRefs>
    <ds:schemaRef ds:uri="http://schemas.microsoft.com/office/2006/metadata/properties"/>
    <ds:schemaRef ds:uri="http://schemas.microsoft.com/office/infopath/2007/PartnerControls"/>
    <ds:schemaRef ds:uri="98fd640f-16e4-4c01-8357-67d484361058"/>
  </ds:schemaRefs>
</ds:datastoreItem>
</file>

<file path=customXml/itemProps2.xml><?xml version="1.0" encoding="utf-8"?>
<ds:datastoreItem xmlns:ds="http://schemas.openxmlformats.org/officeDocument/2006/customXml" ds:itemID="{65177A57-C76A-41A2-99B7-0C1744F7D61B}">
  <ds:schemaRefs>
    <ds:schemaRef ds:uri="http://schemas.openxmlformats.org/officeDocument/2006/bibliography"/>
  </ds:schemaRefs>
</ds:datastoreItem>
</file>

<file path=customXml/itemProps3.xml><?xml version="1.0" encoding="utf-8"?>
<ds:datastoreItem xmlns:ds="http://schemas.openxmlformats.org/officeDocument/2006/customXml" ds:itemID="{F74D8730-EDD1-49B2-BC7C-A016BF1BE5B9}">
  <ds:schemaRefs>
    <ds:schemaRef ds:uri="http://schemas.microsoft.com/sharepoint/v3/contenttype/forms"/>
  </ds:schemaRefs>
</ds:datastoreItem>
</file>

<file path=customXml/itemProps4.xml><?xml version="1.0" encoding="utf-8"?>
<ds:datastoreItem xmlns:ds="http://schemas.openxmlformats.org/officeDocument/2006/customXml" ds:itemID="{38A3C2B5-FB9D-48AA-9183-9FAA8BC7ABE4}"/>
</file>

<file path=docProps/app.xml><?xml version="1.0" encoding="utf-8"?>
<Properties xmlns="http://schemas.openxmlformats.org/officeDocument/2006/extended-properties" xmlns:vt="http://schemas.openxmlformats.org/officeDocument/2006/docPropsVTypes">
  <Template>Normal</Template>
  <TotalTime>8</TotalTime>
  <Pages>15</Pages>
  <Words>4793</Words>
  <Characters>27325</Characters>
  <Application>Microsoft Office Word</Application>
  <DocSecurity>0</DocSecurity>
  <Lines>227</Lines>
  <Paragraphs>64</Paragraphs>
  <ScaleCrop>false</ScaleCrop>
  <Company/>
  <LinksUpToDate>false</LinksUpToDate>
  <CharactersWithSpaces>32054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Pard, Geoffrey - CO 4th</dc:creator>
  <cp:keywords/>
  <dc:description/>
  <cp:lastModifiedBy>Forbing-Orr, Niki - CO 10th</cp:lastModifiedBy>
  <cp:revision>11</cp:revision>
  <cp:lastPrinted>2026-02-19T18:26:00Z</cp:lastPrinted>
  <dcterms:created xsi:type="dcterms:W3CDTF">2026-08-20T14:24:00Z</dcterms:created>
  <dcterms:modified xsi:type="dcterms:W3CDTF">2026-08-21T22:13:00Z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0x010100752DA1DC9DC0754E96725F975B1BEDAC</vt:lpwstr>
  </property>
  <property fmtid="{D5CDD505-2E9C-101B-9397-08002B2CF9AE}" pid="3" name="MediaServiceImageTags">
    <vt:lpwstr/>
  </property>
</Properties>
</file>